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825" w:rsidRDefault="00307825" w:rsidP="0030782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Première vague d’é</w:t>
      </w:r>
      <w:r w:rsidRPr="002E50F9">
        <w:rPr>
          <w:b/>
          <w:bCs/>
          <w:sz w:val="36"/>
          <w:szCs w:val="36"/>
        </w:rPr>
        <w:t>valuation des établissements</w:t>
      </w:r>
    </w:p>
    <w:p w:rsidR="007A0666" w:rsidRPr="00307825" w:rsidRDefault="00307825" w:rsidP="007A066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6"/>
          <w:szCs w:val="36"/>
        </w:rPr>
      </w:pPr>
      <w:r w:rsidRPr="00307825">
        <w:rPr>
          <w:b/>
          <w:bCs/>
          <w:sz w:val="36"/>
          <w:szCs w:val="36"/>
        </w:rPr>
        <w:t>2020</w:t>
      </w:r>
    </w:p>
    <w:p w:rsidR="00267851" w:rsidRDefault="00267851" w:rsidP="007A0666">
      <w:pPr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color w:val="4B4B4B"/>
          <w:sz w:val="40"/>
          <w:szCs w:val="40"/>
        </w:rPr>
      </w:pPr>
    </w:p>
    <w:p w:rsidR="007A0666" w:rsidRDefault="007A0666" w:rsidP="007A066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TableauGrille4-Accentuation5"/>
        <w:tblW w:w="8774" w:type="dxa"/>
        <w:tblLook w:val="04A0" w:firstRow="1" w:lastRow="0" w:firstColumn="1" w:lastColumn="0" w:noHBand="0" w:noVBand="1"/>
      </w:tblPr>
      <w:tblGrid>
        <w:gridCol w:w="3114"/>
        <w:gridCol w:w="5660"/>
      </w:tblGrid>
      <w:tr w:rsidR="00AA4526" w:rsidRPr="00AA4526" w:rsidTr="002F3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AA4526" w:rsidRPr="00AA4526" w:rsidRDefault="00AA4526" w:rsidP="002F363A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A4526">
              <w:rPr>
                <w:rFonts w:asciiTheme="majorBidi" w:hAnsiTheme="majorBidi" w:cstheme="majorBidi"/>
                <w:sz w:val="24"/>
                <w:szCs w:val="24"/>
              </w:rPr>
              <w:t>Etablissement</w:t>
            </w:r>
          </w:p>
        </w:tc>
        <w:tc>
          <w:tcPr>
            <w:tcW w:w="5660" w:type="dxa"/>
            <w:vAlign w:val="center"/>
          </w:tcPr>
          <w:p w:rsidR="00AA4526" w:rsidRPr="00AA4526" w:rsidRDefault="00AA4526" w:rsidP="002F363A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AA4526">
              <w:rPr>
                <w:rFonts w:asciiTheme="majorBidi" w:hAnsiTheme="majorBidi" w:cstheme="majorBidi"/>
                <w:sz w:val="24"/>
                <w:szCs w:val="24"/>
              </w:rPr>
              <w:t>Université</w:t>
            </w:r>
          </w:p>
        </w:tc>
      </w:tr>
      <w:tr w:rsidR="00AA4526" w:rsidRPr="00AA4526" w:rsidTr="002F3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AA4526" w:rsidRPr="00AA4526" w:rsidRDefault="00AA4526" w:rsidP="002F363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A4526">
              <w:rPr>
                <w:rFonts w:asciiTheme="majorBidi" w:hAnsiTheme="majorBidi" w:cstheme="majorBidi"/>
                <w:sz w:val="24"/>
                <w:szCs w:val="24"/>
              </w:rPr>
              <w:t>EST, Salé</w:t>
            </w:r>
          </w:p>
        </w:tc>
        <w:tc>
          <w:tcPr>
            <w:tcW w:w="5660" w:type="dxa"/>
            <w:vAlign w:val="center"/>
          </w:tcPr>
          <w:p w:rsidR="00AA4526" w:rsidRPr="00AA4526" w:rsidRDefault="00AA4526" w:rsidP="002F36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A45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Université Mohammed V – Rabat</w:t>
            </w:r>
          </w:p>
        </w:tc>
      </w:tr>
      <w:tr w:rsidR="00AA4526" w:rsidRPr="00AA4526" w:rsidTr="002F363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AA4526" w:rsidRPr="00AA4526" w:rsidRDefault="00AA4526" w:rsidP="002F363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A4526">
              <w:rPr>
                <w:rFonts w:asciiTheme="majorBidi" w:hAnsiTheme="majorBidi" w:cstheme="majorBidi"/>
                <w:sz w:val="24"/>
                <w:szCs w:val="24"/>
              </w:rPr>
              <w:t>FS Ben M'</w:t>
            </w:r>
            <w:proofErr w:type="spellStart"/>
            <w:r w:rsidRPr="00AA4526">
              <w:rPr>
                <w:rFonts w:asciiTheme="majorBidi" w:hAnsiTheme="majorBidi" w:cstheme="majorBidi"/>
                <w:sz w:val="24"/>
                <w:szCs w:val="24"/>
              </w:rPr>
              <w:t>sik</w:t>
            </w:r>
            <w:proofErr w:type="spellEnd"/>
            <w:r w:rsidRPr="00AA452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660" w:type="dxa"/>
            <w:vAlign w:val="center"/>
          </w:tcPr>
          <w:p w:rsidR="00AA4526" w:rsidRPr="00AA4526" w:rsidRDefault="00AA4526" w:rsidP="002F36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A45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Université Hassan II – Casablanca</w:t>
            </w:r>
          </w:p>
        </w:tc>
      </w:tr>
      <w:tr w:rsidR="00AA4526" w:rsidRPr="00AA4526" w:rsidTr="002F3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AA4526" w:rsidRPr="00AA4526" w:rsidRDefault="00AA4526" w:rsidP="002F363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A4526">
              <w:rPr>
                <w:rFonts w:asciiTheme="majorBidi" w:hAnsiTheme="majorBidi" w:cstheme="majorBidi"/>
                <w:sz w:val="24"/>
                <w:szCs w:val="24"/>
              </w:rPr>
              <w:t>FMP, Fès</w:t>
            </w:r>
          </w:p>
        </w:tc>
        <w:tc>
          <w:tcPr>
            <w:tcW w:w="5660" w:type="dxa"/>
            <w:vAlign w:val="center"/>
          </w:tcPr>
          <w:p w:rsidR="00AA4526" w:rsidRPr="00AA4526" w:rsidRDefault="00AA4526" w:rsidP="002F36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A45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Université Sidi Mohammed Ben Abdellah – Fès</w:t>
            </w:r>
          </w:p>
        </w:tc>
        <w:bookmarkStart w:id="0" w:name="_GoBack"/>
        <w:bookmarkEnd w:id="0"/>
      </w:tr>
      <w:tr w:rsidR="00AA4526" w:rsidRPr="00AA4526" w:rsidTr="002F363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AA4526" w:rsidRPr="00AA4526" w:rsidRDefault="00AA4526" w:rsidP="002F363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A4526">
              <w:rPr>
                <w:rFonts w:asciiTheme="majorBidi" w:hAnsiTheme="majorBidi" w:cstheme="majorBidi"/>
                <w:sz w:val="24"/>
                <w:szCs w:val="24"/>
              </w:rPr>
              <w:t xml:space="preserve">FS </w:t>
            </w:r>
            <w:proofErr w:type="spellStart"/>
            <w:r w:rsidRPr="00AA4526">
              <w:rPr>
                <w:rFonts w:asciiTheme="majorBidi" w:hAnsiTheme="majorBidi" w:cstheme="majorBidi"/>
                <w:sz w:val="24"/>
                <w:szCs w:val="24"/>
              </w:rPr>
              <w:t>Semlalia</w:t>
            </w:r>
            <w:proofErr w:type="spellEnd"/>
          </w:p>
        </w:tc>
        <w:tc>
          <w:tcPr>
            <w:tcW w:w="5660" w:type="dxa"/>
            <w:vAlign w:val="center"/>
          </w:tcPr>
          <w:p w:rsidR="00AA4526" w:rsidRPr="00AA4526" w:rsidRDefault="00AA4526" w:rsidP="002F36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A45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Université Cadi </w:t>
            </w:r>
            <w:proofErr w:type="spellStart"/>
            <w:r w:rsidRPr="00AA45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Ayyad</w:t>
            </w:r>
            <w:proofErr w:type="spellEnd"/>
            <w:r w:rsidRPr="00AA45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– Marrakech</w:t>
            </w:r>
          </w:p>
        </w:tc>
      </w:tr>
      <w:tr w:rsidR="00AA4526" w:rsidRPr="00AA4526" w:rsidTr="002F3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AA4526" w:rsidRPr="00AA4526" w:rsidRDefault="00AA4526" w:rsidP="002F363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A4526">
              <w:rPr>
                <w:rFonts w:asciiTheme="majorBidi" w:hAnsiTheme="majorBidi" w:cstheme="majorBidi"/>
                <w:sz w:val="24"/>
                <w:szCs w:val="24"/>
              </w:rPr>
              <w:t>ENSAM, Meknès</w:t>
            </w:r>
          </w:p>
        </w:tc>
        <w:tc>
          <w:tcPr>
            <w:tcW w:w="5660" w:type="dxa"/>
            <w:vAlign w:val="center"/>
          </w:tcPr>
          <w:p w:rsidR="00AA4526" w:rsidRPr="00AA4526" w:rsidRDefault="00AA4526" w:rsidP="002F36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A45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Université Moulay Ismail – Meknès</w:t>
            </w:r>
          </w:p>
        </w:tc>
      </w:tr>
      <w:tr w:rsidR="00AA4526" w:rsidRPr="00AA4526" w:rsidTr="002F363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AA4526" w:rsidRPr="00AA4526" w:rsidRDefault="00AA4526" w:rsidP="002F363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A4526">
              <w:rPr>
                <w:rFonts w:asciiTheme="majorBidi" w:hAnsiTheme="majorBidi" w:cstheme="majorBidi"/>
                <w:sz w:val="24"/>
                <w:szCs w:val="24"/>
              </w:rPr>
              <w:t>ENCG, Settat</w:t>
            </w:r>
          </w:p>
        </w:tc>
        <w:tc>
          <w:tcPr>
            <w:tcW w:w="5660" w:type="dxa"/>
            <w:vAlign w:val="center"/>
          </w:tcPr>
          <w:p w:rsidR="00AA4526" w:rsidRPr="00AA4526" w:rsidRDefault="00AA4526" w:rsidP="002F36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A45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Université Hassan Premier – Settat</w:t>
            </w:r>
          </w:p>
        </w:tc>
      </w:tr>
      <w:tr w:rsidR="00AA4526" w:rsidRPr="00AA4526" w:rsidTr="002F3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AA4526" w:rsidRPr="00AA4526" w:rsidRDefault="00AA4526" w:rsidP="002F363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A4526">
              <w:rPr>
                <w:rFonts w:asciiTheme="majorBidi" w:hAnsiTheme="majorBidi" w:cstheme="majorBidi"/>
                <w:sz w:val="24"/>
                <w:szCs w:val="24"/>
              </w:rPr>
              <w:t>FP Larache</w:t>
            </w:r>
          </w:p>
        </w:tc>
        <w:tc>
          <w:tcPr>
            <w:tcW w:w="5660" w:type="dxa"/>
            <w:vAlign w:val="center"/>
          </w:tcPr>
          <w:p w:rsidR="00AA4526" w:rsidRPr="00AA4526" w:rsidRDefault="00AA4526" w:rsidP="002F36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A45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Université Abdelmalek </w:t>
            </w:r>
            <w:proofErr w:type="spellStart"/>
            <w:r w:rsidRPr="00AA45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Essaadi</w:t>
            </w:r>
            <w:proofErr w:type="spellEnd"/>
            <w:r w:rsidRPr="00AA45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– Tétouan</w:t>
            </w:r>
          </w:p>
        </w:tc>
      </w:tr>
      <w:tr w:rsidR="00AA4526" w:rsidRPr="00AA4526" w:rsidTr="002F363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AA4526" w:rsidRPr="00AA4526" w:rsidRDefault="00AA4526" w:rsidP="002F363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A4526">
              <w:rPr>
                <w:rFonts w:asciiTheme="majorBidi" w:hAnsiTheme="majorBidi" w:cstheme="majorBidi"/>
                <w:sz w:val="24"/>
                <w:szCs w:val="24"/>
              </w:rPr>
              <w:t>FLSH Agadir</w:t>
            </w:r>
          </w:p>
        </w:tc>
        <w:tc>
          <w:tcPr>
            <w:tcW w:w="5660" w:type="dxa"/>
            <w:vAlign w:val="center"/>
          </w:tcPr>
          <w:p w:rsidR="00AA4526" w:rsidRPr="00AA4526" w:rsidRDefault="00AA4526" w:rsidP="002F36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A45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Université Ibn </w:t>
            </w:r>
            <w:proofErr w:type="spellStart"/>
            <w:r w:rsidRPr="00AA45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Zohr</w:t>
            </w:r>
            <w:proofErr w:type="spellEnd"/>
            <w:r w:rsidRPr="00AA45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– Agadir</w:t>
            </w:r>
          </w:p>
        </w:tc>
      </w:tr>
      <w:tr w:rsidR="00AA4526" w:rsidRPr="00AA4526" w:rsidTr="002F3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AA4526" w:rsidRPr="00AA4526" w:rsidRDefault="00AA4526" w:rsidP="002F363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A4526">
              <w:rPr>
                <w:rFonts w:asciiTheme="majorBidi" w:hAnsiTheme="majorBidi" w:cstheme="majorBidi"/>
                <w:sz w:val="24"/>
                <w:szCs w:val="24"/>
              </w:rPr>
              <w:t>ENCG El Jadida</w:t>
            </w:r>
          </w:p>
        </w:tc>
        <w:tc>
          <w:tcPr>
            <w:tcW w:w="5660" w:type="dxa"/>
            <w:vAlign w:val="center"/>
          </w:tcPr>
          <w:p w:rsidR="00AA4526" w:rsidRPr="00AA4526" w:rsidRDefault="00AA4526" w:rsidP="002F36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A45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Université </w:t>
            </w:r>
            <w:proofErr w:type="spellStart"/>
            <w:r w:rsidRPr="00AA45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Chouaïb</w:t>
            </w:r>
            <w:proofErr w:type="spellEnd"/>
            <w:r w:rsidRPr="00AA45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A45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Doukkali</w:t>
            </w:r>
            <w:proofErr w:type="spellEnd"/>
            <w:r w:rsidRPr="00AA45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 El Jadida</w:t>
            </w:r>
          </w:p>
        </w:tc>
      </w:tr>
      <w:tr w:rsidR="00AA4526" w:rsidRPr="00AA4526" w:rsidTr="002F363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AA4526" w:rsidRPr="00AA4526" w:rsidRDefault="00AA4526" w:rsidP="002F363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A4526">
              <w:rPr>
                <w:rFonts w:asciiTheme="majorBidi" w:hAnsiTheme="majorBidi" w:cstheme="majorBidi"/>
                <w:sz w:val="24"/>
                <w:szCs w:val="24"/>
              </w:rPr>
              <w:t>EST, Oujda</w:t>
            </w:r>
          </w:p>
        </w:tc>
        <w:tc>
          <w:tcPr>
            <w:tcW w:w="5660" w:type="dxa"/>
            <w:vAlign w:val="center"/>
          </w:tcPr>
          <w:p w:rsidR="00AA4526" w:rsidRPr="00AA4526" w:rsidRDefault="00AA4526" w:rsidP="002F36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A45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Université Mohammed Premier – Oujda</w:t>
            </w:r>
          </w:p>
        </w:tc>
      </w:tr>
      <w:tr w:rsidR="00AA4526" w:rsidRPr="00AA4526" w:rsidTr="002F3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AA4526" w:rsidRPr="00AA4526" w:rsidRDefault="00AA4526" w:rsidP="002F363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A4526">
              <w:rPr>
                <w:rFonts w:asciiTheme="majorBidi" w:hAnsiTheme="majorBidi" w:cstheme="majorBidi"/>
                <w:sz w:val="24"/>
                <w:szCs w:val="24"/>
              </w:rPr>
              <w:t>ENCG Kenitra</w:t>
            </w:r>
          </w:p>
        </w:tc>
        <w:tc>
          <w:tcPr>
            <w:tcW w:w="5660" w:type="dxa"/>
            <w:vAlign w:val="center"/>
          </w:tcPr>
          <w:p w:rsidR="00AA4526" w:rsidRPr="00AA4526" w:rsidRDefault="00AA4526" w:rsidP="002F36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A45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Université Ibn </w:t>
            </w:r>
            <w:proofErr w:type="spellStart"/>
            <w:r w:rsidRPr="00AA45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Tofail</w:t>
            </w:r>
            <w:proofErr w:type="spellEnd"/>
            <w:r w:rsidRPr="00AA45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AA45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Kénitra</w:t>
            </w:r>
            <w:proofErr w:type="spellEnd"/>
          </w:p>
        </w:tc>
      </w:tr>
      <w:tr w:rsidR="00AA4526" w:rsidRPr="00AA4526" w:rsidTr="002F363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AA4526" w:rsidRPr="00AA4526" w:rsidRDefault="00AA4526" w:rsidP="002F363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A4526">
              <w:rPr>
                <w:rFonts w:asciiTheme="majorBidi" w:hAnsiTheme="majorBidi" w:cstheme="majorBidi"/>
                <w:sz w:val="24"/>
                <w:szCs w:val="24"/>
              </w:rPr>
              <w:t>FST, Beni Mellal</w:t>
            </w:r>
          </w:p>
        </w:tc>
        <w:tc>
          <w:tcPr>
            <w:tcW w:w="5660" w:type="dxa"/>
            <w:vAlign w:val="center"/>
          </w:tcPr>
          <w:p w:rsidR="00AA4526" w:rsidRPr="00AA4526" w:rsidRDefault="00AA4526" w:rsidP="002F36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A45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Université Sultan Moulay Slimane – Béni Mellal</w:t>
            </w:r>
          </w:p>
        </w:tc>
      </w:tr>
    </w:tbl>
    <w:p w:rsidR="00267851" w:rsidRPr="00135F8B" w:rsidRDefault="00267851" w:rsidP="007A0666">
      <w:pPr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color w:val="4B4B4B"/>
          <w:sz w:val="40"/>
          <w:szCs w:val="40"/>
        </w:rPr>
      </w:pPr>
    </w:p>
    <w:sectPr w:rsidR="00267851" w:rsidRPr="00135F8B" w:rsidSect="00E75CB1">
      <w:headerReference w:type="default" r:id="rId8"/>
      <w:footerReference w:type="default" r:id="rId9"/>
      <w:pgSz w:w="11906" w:h="16838"/>
      <w:pgMar w:top="2376" w:right="1701" w:bottom="1134" w:left="1701" w:header="425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9BB" w:rsidRDefault="002139BB" w:rsidP="00D85B9B">
      <w:pPr>
        <w:spacing w:after="0" w:line="240" w:lineRule="auto"/>
      </w:pPr>
      <w:r>
        <w:separator/>
      </w:r>
    </w:p>
  </w:endnote>
  <w:endnote w:type="continuationSeparator" w:id="0">
    <w:p w:rsidR="002139BB" w:rsidRDefault="002139BB" w:rsidP="00D8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3C0" w:rsidRDefault="00D033C0" w:rsidP="004A1A78">
    <w:pPr>
      <w:pStyle w:val="Pieddepage"/>
    </w:pPr>
  </w:p>
  <w:p w:rsidR="00D033C0" w:rsidRPr="009E466A" w:rsidRDefault="00D033C0" w:rsidP="00D033C0">
    <w:pPr>
      <w:pStyle w:val="Pieddepage"/>
      <w:shd w:val="clear" w:color="auto" w:fill="365F91" w:themeFill="accent1" w:themeFillShade="BF"/>
      <w:bidi/>
      <w:jc w:val="center"/>
      <w:rPr>
        <w:rFonts w:ascii="Arabic Typesetting" w:hAnsi="Arabic Typesetting" w:cs="Arabic Typesetting"/>
        <w:color w:val="336699"/>
        <w:sz w:val="2"/>
        <w:szCs w:val="2"/>
        <w:rtl/>
        <w:lang w:bidi="ar-MA"/>
      </w:rPr>
    </w:pPr>
  </w:p>
  <w:p w:rsidR="00D033C0" w:rsidRPr="009E466A" w:rsidRDefault="00D033C0" w:rsidP="00D033C0">
    <w:pPr>
      <w:pStyle w:val="Pieddepage"/>
      <w:bidi/>
      <w:jc w:val="center"/>
      <w:rPr>
        <w:rFonts w:ascii="Arabic Typesetting" w:hAnsi="Arabic Typesetting" w:cs="Arabic Typesetting"/>
        <w:color w:val="002060"/>
        <w:sz w:val="24"/>
        <w:szCs w:val="24"/>
        <w:lang w:bidi="ar-MA"/>
      </w:rPr>
    </w:pPr>
    <w:r w:rsidRPr="009E466A">
      <w:rPr>
        <w:rFonts w:ascii="Arabic Typesetting" w:hAnsi="Arabic Typesetting" w:cs="Arabic Typesetting"/>
        <w:color w:val="336699"/>
        <w:sz w:val="24"/>
        <w:szCs w:val="24"/>
        <w:rtl/>
        <w:lang w:bidi="ar-MA"/>
      </w:rPr>
      <w:t>الوكالة الوطنية لتقييم وضمان جودة التعليم العالي والبحث العلمي</w:t>
    </w:r>
  </w:p>
  <w:p w:rsidR="00D033C0" w:rsidRPr="009E466A" w:rsidRDefault="00D033C0" w:rsidP="00D033C0">
    <w:pPr>
      <w:widowControl w:val="0"/>
      <w:overflowPunct w:val="0"/>
      <w:autoSpaceDE w:val="0"/>
      <w:autoSpaceDN w:val="0"/>
      <w:adjustRightInd w:val="0"/>
      <w:spacing w:after="0" w:line="240" w:lineRule="auto"/>
      <w:ind w:left="-426" w:right="-426"/>
      <w:jc w:val="center"/>
      <w:textAlignment w:val="baseline"/>
      <w:rPr>
        <w:rFonts w:asciiTheme="majorHAnsi" w:hAnsiTheme="majorHAnsi" w:cs="Times New Roman"/>
        <w:b/>
        <w:bCs/>
        <w:i/>
        <w:iCs/>
        <w:color w:val="336699"/>
        <w:sz w:val="14"/>
        <w:szCs w:val="14"/>
        <w:lang w:eastAsia="ar-SA"/>
      </w:rPr>
    </w:pPr>
    <w:r w:rsidRPr="009E466A">
      <w:rPr>
        <w:rFonts w:asciiTheme="majorHAnsi" w:hAnsiTheme="majorHAnsi"/>
        <w:i/>
        <w:iCs/>
        <w:color w:val="336699"/>
        <w:sz w:val="14"/>
        <w:szCs w:val="14"/>
      </w:rPr>
      <w:t>Agence Nationale d’Evaluation et</w:t>
    </w:r>
    <w:r w:rsidRPr="009E466A">
      <w:rPr>
        <w:rFonts w:asciiTheme="majorHAnsi" w:hAnsiTheme="majorHAnsi"/>
        <w:i/>
        <w:iCs/>
        <w:color w:val="336699"/>
        <w:sz w:val="14"/>
        <w:szCs w:val="14"/>
        <w:rtl/>
      </w:rPr>
      <w:t xml:space="preserve"> </w:t>
    </w:r>
    <w:r w:rsidRPr="009E466A">
      <w:rPr>
        <w:rFonts w:asciiTheme="majorHAnsi" w:hAnsiTheme="majorHAnsi"/>
        <w:i/>
        <w:iCs/>
        <w:color w:val="336699"/>
        <w:sz w:val="14"/>
        <w:szCs w:val="14"/>
      </w:rPr>
      <w:t>d’Assurance Qualité de l'Enseignement</w:t>
    </w:r>
    <w:r w:rsidRPr="009E466A">
      <w:rPr>
        <w:rFonts w:asciiTheme="majorHAnsi" w:hAnsiTheme="majorHAnsi"/>
        <w:i/>
        <w:iCs/>
        <w:color w:val="336699"/>
        <w:sz w:val="14"/>
        <w:szCs w:val="14"/>
        <w:rtl/>
      </w:rPr>
      <w:t xml:space="preserve"> </w:t>
    </w:r>
    <w:r w:rsidRPr="009E466A">
      <w:rPr>
        <w:rFonts w:asciiTheme="majorHAnsi" w:hAnsiTheme="majorHAnsi"/>
        <w:i/>
        <w:iCs/>
        <w:color w:val="336699"/>
        <w:sz w:val="14"/>
        <w:szCs w:val="14"/>
      </w:rPr>
      <w:t>Supérieur</w:t>
    </w:r>
    <w:r w:rsidRPr="009E466A">
      <w:rPr>
        <w:rFonts w:asciiTheme="majorHAnsi" w:hAnsiTheme="majorHAnsi"/>
        <w:i/>
        <w:iCs/>
        <w:color w:val="336699"/>
        <w:sz w:val="14"/>
        <w:szCs w:val="14"/>
        <w:rtl/>
      </w:rPr>
      <w:t xml:space="preserve"> </w:t>
    </w:r>
    <w:r w:rsidRPr="009E466A">
      <w:rPr>
        <w:rFonts w:asciiTheme="majorHAnsi" w:hAnsiTheme="majorHAnsi"/>
        <w:i/>
        <w:iCs/>
        <w:color w:val="336699"/>
        <w:sz w:val="14"/>
        <w:szCs w:val="14"/>
      </w:rPr>
      <w:t>et de la Recherche Scientifique</w:t>
    </w:r>
  </w:p>
  <w:p w:rsidR="00D033C0" w:rsidRPr="009E466A" w:rsidRDefault="00D033C0" w:rsidP="00D033C0">
    <w:pPr>
      <w:widowControl w:val="0"/>
      <w:overflowPunct w:val="0"/>
      <w:autoSpaceDE w:val="0"/>
      <w:autoSpaceDN w:val="0"/>
      <w:adjustRightInd w:val="0"/>
      <w:spacing w:after="0" w:line="240" w:lineRule="auto"/>
      <w:ind w:left="-426" w:right="-426"/>
      <w:jc w:val="center"/>
      <w:textAlignment w:val="baseline"/>
      <w:rPr>
        <w:rFonts w:asciiTheme="majorHAnsi" w:hAnsiTheme="majorHAnsi"/>
        <w:i/>
        <w:iCs/>
        <w:color w:val="336699"/>
        <w:sz w:val="14"/>
        <w:szCs w:val="14"/>
      </w:rPr>
    </w:pPr>
    <w:r w:rsidRPr="009E466A">
      <w:rPr>
        <w:rFonts w:asciiTheme="majorHAnsi" w:hAnsiTheme="majorHAnsi"/>
        <w:i/>
        <w:iCs/>
        <w:color w:val="336699"/>
        <w:sz w:val="14"/>
        <w:szCs w:val="14"/>
      </w:rPr>
      <w:t xml:space="preserve">35 Avenue Ibn </w:t>
    </w:r>
    <w:proofErr w:type="spellStart"/>
    <w:r w:rsidRPr="009E466A">
      <w:rPr>
        <w:rFonts w:asciiTheme="majorHAnsi" w:hAnsiTheme="majorHAnsi"/>
        <w:i/>
        <w:iCs/>
        <w:color w:val="336699"/>
        <w:sz w:val="14"/>
        <w:szCs w:val="14"/>
      </w:rPr>
      <w:t>Sina</w:t>
    </w:r>
    <w:proofErr w:type="spellEnd"/>
    <w:r w:rsidRPr="009E466A">
      <w:rPr>
        <w:rFonts w:asciiTheme="majorHAnsi" w:hAnsiTheme="majorHAnsi"/>
        <w:i/>
        <w:iCs/>
        <w:color w:val="336699"/>
        <w:sz w:val="14"/>
        <w:szCs w:val="14"/>
      </w:rPr>
      <w:t xml:space="preserve"> </w:t>
    </w:r>
    <w:proofErr w:type="spellStart"/>
    <w:r w:rsidRPr="009E466A">
      <w:rPr>
        <w:rFonts w:asciiTheme="majorHAnsi" w:hAnsiTheme="majorHAnsi"/>
        <w:i/>
        <w:iCs/>
        <w:color w:val="336699"/>
        <w:sz w:val="14"/>
        <w:szCs w:val="14"/>
      </w:rPr>
      <w:t>Agdal</w:t>
    </w:r>
    <w:proofErr w:type="spellEnd"/>
    <w:r w:rsidRPr="009E466A">
      <w:rPr>
        <w:rFonts w:asciiTheme="majorHAnsi" w:hAnsiTheme="majorHAnsi"/>
        <w:i/>
        <w:iCs/>
        <w:color w:val="336699"/>
        <w:sz w:val="14"/>
        <w:szCs w:val="14"/>
      </w:rPr>
      <w:t>, Rabat</w:t>
    </w:r>
    <w:r w:rsidRPr="009E466A">
      <w:rPr>
        <w:rFonts w:asciiTheme="majorHAnsi" w:hAnsiTheme="majorHAnsi" w:hint="cs"/>
        <w:i/>
        <w:iCs/>
        <w:color w:val="336699"/>
        <w:sz w:val="14"/>
        <w:szCs w:val="14"/>
        <w:rtl/>
      </w:rPr>
      <w:t xml:space="preserve"> - </w:t>
    </w:r>
    <w:r w:rsidRPr="009E466A">
      <w:rPr>
        <w:rFonts w:asciiTheme="majorHAnsi" w:hAnsiTheme="majorHAnsi"/>
        <w:i/>
        <w:iCs/>
        <w:color w:val="336699"/>
        <w:sz w:val="14"/>
        <w:szCs w:val="14"/>
      </w:rPr>
      <w:t>Maroc</w:t>
    </w:r>
  </w:p>
  <w:p w:rsidR="00D033C0" w:rsidRPr="005401B1" w:rsidRDefault="00D033C0" w:rsidP="00D033C0">
    <w:pPr>
      <w:pStyle w:val="Pieddepage"/>
      <w:jc w:val="center"/>
      <w:rPr>
        <w:rFonts w:ascii="Aparajita" w:hAnsi="Aparajita" w:cstheme="minorBidi"/>
        <w:color w:val="336699"/>
        <w:sz w:val="18"/>
        <w:szCs w:val="18"/>
        <w:rtl/>
        <w:lang w:val="en-US" w:bidi="ar-MA"/>
      </w:rPr>
    </w:pPr>
    <w:r w:rsidRPr="00F73546">
      <w:rPr>
        <w:rFonts w:ascii="Aparajita" w:hAnsi="Aparajita" w:cs="Aparajita"/>
        <w:color w:val="336699"/>
        <w:sz w:val="18"/>
        <w:szCs w:val="18"/>
        <w:lang w:val="en-US"/>
      </w:rPr>
      <w:t>Tel: 05 37</w:t>
    </w:r>
    <w:r w:rsidRPr="00F73546">
      <w:rPr>
        <w:rFonts w:ascii="Aparajita" w:hAnsi="Aparajita" w:cs="Aparajita"/>
        <w:color w:val="336699"/>
        <w:sz w:val="18"/>
        <w:szCs w:val="18"/>
      </w:rPr>
      <w:t xml:space="preserve"> </w:t>
    </w:r>
    <w:r>
      <w:rPr>
        <w:rFonts w:ascii="Aparajita" w:hAnsi="Aparajita" w:cs="Aparajita"/>
        <w:color w:val="336699"/>
        <w:sz w:val="18"/>
        <w:szCs w:val="18"/>
      </w:rPr>
      <w:t>27</w:t>
    </w:r>
    <w:r w:rsidRPr="00F73546">
      <w:rPr>
        <w:rFonts w:ascii="Aparajita" w:hAnsi="Aparajita" w:cs="Aparajita"/>
        <w:color w:val="336699"/>
        <w:sz w:val="18"/>
        <w:szCs w:val="18"/>
      </w:rPr>
      <w:t xml:space="preserve"> </w:t>
    </w:r>
    <w:r>
      <w:rPr>
        <w:rFonts w:ascii="Aparajita" w:hAnsi="Aparajita" w:cs="Aparajita"/>
        <w:color w:val="336699"/>
        <w:sz w:val="18"/>
        <w:szCs w:val="18"/>
      </w:rPr>
      <w:t>16</w:t>
    </w:r>
    <w:r w:rsidRPr="00F73546">
      <w:rPr>
        <w:rFonts w:ascii="Aparajita" w:hAnsi="Aparajita" w:cs="Aparajita"/>
        <w:color w:val="336699"/>
        <w:sz w:val="18"/>
        <w:szCs w:val="18"/>
      </w:rPr>
      <w:t xml:space="preserve"> </w:t>
    </w:r>
    <w:r>
      <w:rPr>
        <w:rFonts w:ascii="Aparajita" w:hAnsi="Aparajita" w:cs="Aparajita"/>
        <w:color w:val="336699"/>
        <w:sz w:val="18"/>
        <w:szCs w:val="18"/>
      </w:rPr>
      <w:t>07</w:t>
    </w:r>
    <w:r w:rsidRPr="00F73546">
      <w:rPr>
        <w:rFonts w:ascii="Aparajita" w:hAnsi="Aparajita" w:cs="Aparajita"/>
        <w:color w:val="336699"/>
        <w:sz w:val="18"/>
        <w:szCs w:val="18"/>
      </w:rPr>
      <w:t xml:space="preserve"> –</w:t>
    </w:r>
    <w:r w:rsidRPr="00F73546">
      <w:rPr>
        <w:rFonts w:ascii="Aparajita" w:hAnsi="Aparajita" w:cs="Aparajita"/>
        <w:color w:val="336699"/>
        <w:sz w:val="18"/>
        <w:szCs w:val="18"/>
        <w:lang w:val="en-US"/>
      </w:rPr>
      <w:t xml:space="preserve"> Fax: 05 37</w:t>
    </w:r>
    <w:r w:rsidRPr="00F73546">
      <w:rPr>
        <w:rFonts w:ascii="Aparajita" w:hAnsi="Aparajita" w:cs="Aparajita"/>
        <w:color w:val="336699"/>
        <w:sz w:val="18"/>
        <w:szCs w:val="18"/>
      </w:rPr>
      <w:t xml:space="preserve"> </w:t>
    </w:r>
    <w:r>
      <w:rPr>
        <w:rFonts w:ascii="Aparajita" w:hAnsi="Aparajita" w:cs="Aparajita"/>
        <w:color w:val="336699"/>
        <w:sz w:val="18"/>
        <w:szCs w:val="18"/>
      </w:rPr>
      <w:t>27</w:t>
    </w:r>
    <w:r w:rsidRPr="00F73546">
      <w:rPr>
        <w:rFonts w:ascii="Aparajita" w:hAnsi="Aparajita" w:cs="Aparajita"/>
        <w:color w:val="336699"/>
        <w:sz w:val="18"/>
        <w:szCs w:val="18"/>
      </w:rPr>
      <w:t xml:space="preserve"> </w:t>
    </w:r>
    <w:r>
      <w:rPr>
        <w:rFonts w:ascii="Aparajita" w:hAnsi="Aparajita" w:cs="Aparajita"/>
        <w:color w:val="336699"/>
        <w:sz w:val="18"/>
        <w:szCs w:val="18"/>
      </w:rPr>
      <w:t>16</w:t>
    </w:r>
    <w:r w:rsidRPr="00F73546">
      <w:rPr>
        <w:rFonts w:ascii="Aparajita" w:hAnsi="Aparajita" w:cs="Aparajita"/>
        <w:color w:val="336699"/>
        <w:sz w:val="18"/>
        <w:szCs w:val="18"/>
      </w:rPr>
      <w:t xml:space="preserve"> </w:t>
    </w:r>
    <w:r>
      <w:rPr>
        <w:rFonts w:ascii="Aparajita" w:hAnsi="Aparajita" w:cs="Aparajita"/>
        <w:color w:val="336699"/>
        <w:sz w:val="18"/>
        <w:szCs w:val="18"/>
      </w:rPr>
      <w:t>08</w:t>
    </w:r>
    <w:r w:rsidRPr="00F73546">
      <w:rPr>
        <w:rFonts w:ascii="Aparajita" w:hAnsi="Aparajita" w:cs="Aparajita"/>
        <w:color w:val="336699"/>
        <w:sz w:val="18"/>
        <w:szCs w:val="18"/>
      </w:rPr>
      <w:t xml:space="preserve"> </w:t>
    </w:r>
    <w:r w:rsidRPr="00F73546">
      <w:rPr>
        <w:rFonts w:ascii="Aparajita" w:hAnsi="Aparajita" w:cs="Aparajita"/>
        <w:color w:val="336699"/>
        <w:sz w:val="18"/>
        <w:szCs w:val="18"/>
        <w:lang w:val="en-US"/>
      </w:rPr>
      <w:t>- web: www.aneaq.ma</w:t>
    </w:r>
  </w:p>
  <w:p w:rsidR="008E14D2" w:rsidRPr="005401B1" w:rsidRDefault="008E14D2" w:rsidP="00D85B9B">
    <w:pPr>
      <w:pStyle w:val="Pieddepage"/>
      <w:bidi/>
      <w:jc w:val="center"/>
      <w:rPr>
        <w:rFonts w:ascii="Arabic Typesetting" w:hAnsi="Arabic Typesetting" w:cs="Arabic Typesetting"/>
        <w:color w:val="336699"/>
        <w:sz w:val="12"/>
        <w:szCs w:val="12"/>
        <w:rtl/>
        <w:lang w:bidi="ar-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9BB" w:rsidRDefault="002139BB" w:rsidP="00D85B9B">
      <w:pPr>
        <w:spacing w:after="0" w:line="240" w:lineRule="auto"/>
      </w:pPr>
      <w:r>
        <w:separator/>
      </w:r>
    </w:p>
  </w:footnote>
  <w:footnote w:type="continuationSeparator" w:id="0">
    <w:p w:rsidR="002139BB" w:rsidRDefault="002139BB" w:rsidP="00D85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3C0" w:rsidRDefault="00D033C0" w:rsidP="00D033C0">
    <w:pPr>
      <w:pStyle w:val="En-tte"/>
    </w:pPr>
  </w:p>
  <w:tbl>
    <w:tblPr>
      <w:tblStyle w:val="Grilledutableau"/>
      <w:tblpPr w:leftFromText="141" w:rightFromText="141" w:vertAnchor="text" w:horzAnchor="margin" w:tblpXSpec="center" w:tblpY="-915"/>
      <w:bidiVisual/>
      <w:tblW w:w="10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91"/>
      <w:gridCol w:w="1861"/>
      <w:gridCol w:w="7158"/>
    </w:tblGrid>
    <w:tr w:rsidR="00D033C0" w:rsidTr="004A1A78">
      <w:trPr>
        <w:trHeight w:val="1785"/>
      </w:trPr>
      <w:tc>
        <w:tcPr>
          <w:tcW w:w="1291" w:type="dxa"/>
          <w:vAlign w:val="center"/>
        </w:tcPr>
        <w:p w:rsidR="00D033C0" w:rsidRDefault="00D033C0" w:rsidP="004A1A78">
          <w:pPr>
            <w:bidi/>
            <w:jc w:val="center"/>
            <w:rPr>
              <w:rFonts w:ascii="Arabic Typesetting" w:hAnsi="Arabic Typesetting" w:cs="Arabic Typesetting"/>
              <w:sz w:val="28"/>
              <w:szCs w:val="28"/>
              <w:rtl/>
              <w:lang w:bidi="ar-MA"/>
            </w:rPr>
          </w:pPr>
          <w:r w:rsidRPr="006D7A9D">
            <w:rPr>
              <w:rFonts w:ascii="Arabic Typesetting" w:hAnsi="Arabic Typesetting" w:cs="Arabic Typesetting"/>
              <w:noProof/>
              <w:sz w:val="28"/>
              <w:szCs w:val="28"/>
              <w:rtl/>
            </w:rPr>
            <w:drawing>
              <wp:inline distT="0" distB="0" distL="0" distR="0">
                <wp:extent cx="715261" cy="588105"/>
                <wp:effectExtent l="19050" t="0" r="8639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236" cy="5954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61" w:type="dxa"/>
          <w:vAlign w:val="center"/>
        </w:tcPr>
        <w:p w:rsidR="00D033C0" w:rsidRPr="002116BD" w:rsidRDefault="00D033C0" w:rsidP="004A1A78">
          <w:pPr>
            <w:bidi/>
            <w:jc w:val="center"/>
            <w:rPr>
              <w:rFonts w:ascii="Arabic Typesetting" w:hAnsi="Arabic Typesetting" w:cs="Arabic Typesetting"/>
              <w:sz w:val="28"/>
              <w:szCs w:val="28"/>
              <w:rtl/>
              <w:lang w:bidi="ar-MA"/>
            </w:rPr>
          </w:pPr>
          <w:r w:rsidRPr="002116BD">
            <w:rPr>
              <w:rFonts w:asciiTheme="minorBidi" w:hAnsiTheme="minorBidi"/>
              <w:color w:val="1F497D" w:themeColor="text2"/>
              <w:sz w:val="16"/>
              <w:szCs w:val="16"/>
              <w:rtl/>
              <w:lang w:bidi="ar-MA"/>
            </w:rPr>
            <w:t>المملكة</w:t>
          </w:r>
          <w:r w:rsidRPr="002116BD">
            <w:rPr>
              <w:rFonts w:asciiTheme="minorBidi" w:hAnsiTheme="minorBidi"/>
              <w:color w:val="1F497D" w:themeColor="text2"/>
              <w:sz w:val="16"/>
              <w:szCs w:val="16"/>
              <w:lang w:bidi="ar-MA"/>
            </w:rPr>
            <w:t xml:space="preserve"> </w:t>
          </w:r>
          <w:r w:rsidRPr="002116BD">
            <w:rPr>
              <w:rFonts w:asciiTheme="minorBidi" w:hAnsiTheme="minorBidi"/>
              <w:color w:val="1F497D" w:themeColor="text2"/>
              <w:sz w:val="16"/>
              <w:szCs w:val="16"/>
              <w:rtl/>
              <w:lang w:bidi="ar-MA"/>
            </w:rPr>
            <w:t>المغربية</w:t>
          </w:r>
          <w:r>
            <w:rPr>
              <w:rFonts w:asciiTheme="minorBidi" w:hAnsiTheme="minorBidi"/>
              <w:color w:val="1F497D" w:themeColor="text2"/>
              <w:sz w:val="16"/>
              <w:szCs w:val="16"/>
              <w:lang w:bidi="ar-MA"/>
            </w:rPr>
            <w:br/>
          </w:r>
          <w:r w:rsidRPr="002116BD">
            <w:rPr>
              <w:rFonts w:ascii="Calibri" w:eastAsia="Batang" w:hAnsi="Ebrima" w:cs="Arabic Typesetting"/>
              <w:color w:val="1F497D" w:themeColor="text2"/>
              <w:sz w:val="16"/>
              <w:szCs w:val="16"/>
              <w:lang w:val="af-ZA"/>
            </w:rPr>
            <w:t>ⵜⴰⴳⵍⴷⵉⵜ</w:t>
          </w:r>
          <w:r>
            <w:rPr>
              <w:rFonts w:ascii="Calibri" w:eastAsia="Batang" w:hAnsi="Ebrima" w:cs="Arabic Typesetting"/>
              <w:color w:val="1F497D" w:themeColor="text2"/>
              <w:sz w:val="16"/>
              <w:szCs w:val="16"/>
              <w:lang w:val="af-ZA"/>
            </w:rPr>
            <w:t xml:space="preserve"> </w:t>
          </w:r>
          <w:r w:rsidRPr="002116BD">
            <w:rPr>
              <w:rFonts w:ascii="Calibri" w:eastAsia="Batang" w:hAnsi="Ebrima" w:cs="Arabic Typesetting"/>
              <w:color w:val="1F497D" w:themeColor="text2"/>
              <w:sz w:val="16"/>
              <w:szCs w:val="16"/>
              <w:lang w:val="af-ZA"/>
            </w:rPr>
            <w:t>ⵏ</w:t>
          </w:r>
          <w:r>
            <w:rPr>
              <w:rFonts w:ascii="Calibri" w:eastAsia="Batang" w:hAnsi="Ebrima" w:cs="Arabic Typesetting"/>
              <w:color w:val="1F497D" w:themeColor="text2"/>
              <w:sz w:val="16"/>
              <w:szCs w:val="16"/>
              <w:lang w:val="af-ZA"/>
            </w:rPr>
            <w:t xml:space="preserve"> </w:t>
          </w:r>
          <w:r w:rsidRPr="002116BD">
            <w:rPr>
              <w:rFonts w:ascii="Calibri" w:eastAsia="Batang" w:hAnsi="Ebrima" w:cs="Arabic Typesetting"/>
              <w:color w:val="1F497D" w:themeColor="text2"/>
              <w:sz w:val="16"/>
              <w:szCs w:val="16"/>
              <w:lang w:val="af-ZA"/>
            </w:rPr>
            <w:t>ⵍⵎⴰⵖⵔⵉⴱ</w:t>
          </w:r>
          <w:r>
            <w:rPr>
              <w:rFonts w:ascii="Calibri" w:eastAsia="Batang" w:hAnsi="Ebrima" w:cs="Arabic Typesetting"/>
              <w:color w:val="1F497D" w:themeColor="text2"/>
              <w:sz w:val="16"/>
              <w:szCs w:val="16"/>
              <w:lang w:val="af-ZA"/>
            </w:rPr>
            <w:br/>
          </w:r>
          <w:r w:rsidRPr="002116BD">
            <w:rPr>
              <w:rFonts w:cs="Arabic Typesetting"/>
              <w:color w:val="1F497D" w:themeColor="text2"/>
              <w:sz w:val="16"/>
              <w:szCs w:val="16"/>
              <w:lang w:bidi="ar-MA"/>
            </w:rPr>
            <w:t>Royaume du Maroc</w:t>
          </w:r>
        </w:p>
      </w:tc>
      <w:tc>
        <w:tcPr>
          <w:tcW w:w="7158" w:type="dxa"/>
          <w:vAlign w:val="center"/>
        </w:tcPr>
        <w:p w:rsidR="00D033C0" w:rsidRDefault="00D033C0" w:rsidP="004A1A78">
          <w:pPr>
            <w:bidi/>
            <w:jc w:val="right"/>
            <w:rPr>
              <w:rFonts w:ascii="Arabic Typesetting" w:hAnsi="Arabic Typesetting" w:cs="Arabic Typesetting"/>
              <w:sz w:val="28"/>
              <w:szCs w:val="28"/>
              <w:rtl/>
              <w:lang w:bidi="ar-MA"/>
            </w:rPr>
          </w:pPr>
          <w:r w:rsidRPr="006D7A9D">
            <w:rPr>
              <w:rFonts w:ascii="Arabic Typesetting" w:hAnsi="Arabic Typesetting" w:cs="Arabic Typesetting" w:hint="cs"/>
              <w:noProof/>
              <w:sz w:val="28"/>
              <w:szCs w:val="28"/>
              <w:rtl/>
            </w:rPr>
            <w:drawing>
              <wp:inline distT="0" distB="0" distL="0" distR="0">
                <wp:extent cx="3576955" cy="790575"/>
                <wp:effectExtent l="19050" t="0" r="4445" b="0"/>
                <wp:docPr id="2" name="Image 2" descr="D:\wamp\www\img\aneaq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wamp\www\img\aneaq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695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033C0" w:rsidRDefault="00D033C0" w:rsidP="00D033C0">
    <w:pPr>
      <w:pStyle w:val="En-tte"/>
    </w:pPr>
  </w:p>
  <w:p w:rsidR="00D033C0" w:rsidRDefault="00D033C0">
    <w:pPr>
      <w:pStyle w:val="En-tte"/>
    </w:pPr>
  </w:p>
  <w:p w:rsidR="004A1A78" w:rsidRDefault="004A1A78"/>
  <w:p w:rsidR="007E01B0" w:rsidRDefault="007E01B0" w:rsidP="007E01B0">
    <w:pPr>
      <w:spacing w:after="120" w:line="240" w:lineRule="auto"/>
      <w:ind w:left="-567"/>
      <w:rPr>
        <w:rFonts w:ascii="Arabic Typesetting" w:hAnsi="Arabic Typesetting" w:cs="Arabic Typesetting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3.8pt;height:13.8pt" o:bullet="t">
        <v:imagedata r:id="rId1" o:title="BD21306_"/>
      </v:shape>
    </w:pict>
  </w:numPicBullet>
  <w:abstractNum w:abstractNumId="0" w15:restartNumberingAfterBreak="0">
    <w:nsid w:val="09D1577D"/>
    <w:multiLevelType w:val="hybridMultilevel"/>
    <w:tmpl w:val="8AA0A83C"/>
    <w:lvl w:ilvl="0" w:tplc="93D837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B6856"/>
    <w:multiLevelType w:val="hybridMultilevel"/>
    <w:tmpl w:val="F5D809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11302"/>
    <w:multiLevelType w:val="hybridMultilevel"/>
    <w:tmpl w:val="BE5209C4"/>
    <w:lvl w:ilvl="0" w:tplc="B4B4D5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B7441"/>
    <w:multiLevelType w:val="hybridMultilevel"/>
    <w:tmpl w:val="B164EB76"/>
    <w:lvl w:ilvl="0" w:tplc="B7C6A57C">
      <w:numFmt w:val="bullet"/>
      <w:lvlText w:val="-"/>
      <w:lvlJc w:val="left"/>
      <w:pPr>
        <w:ind w:left="660" w:hanging="360"/>
      </w:pPr>
      <w:rPr>
        <w:rFonts w:asciiTheme="majorBidi" w:eastAsia="Times New Roman" w:hAnsiTheme="majorBidi" w:cstheme="majorBidi" w:hint="default"/>
        <w:b w:val="0"/>
        <w:bCs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D8"/>
    <w:rsid w:val="00007BF9"/>
    <w:rsid w:val="00015080"/>
    <w:rsid w:val="00025268"/>
    <w:rsid w:val="000376E4"/>
    <w:rsid w:val="000428BE"/>
    <w:rsid w:val="00050EB0"/>
    <w:rsid w:val="00062E46"/>
    <w:rsid w:val="00095C9C"/>
    <w:rsid w:val="0010429A"/>
    <w:rsid w:val="001066F0"/>
    <w:rsid w:val="00123097"/>
    <w:rsid w:val="00135F8B"/>
    <w:rsid w:val="001545B6"/>
    <w:rsid w:val="00162DC5"/>
    <w:rsid w:val="001819C5"/>
    <w:rsid w:val="001A5C86"/>
    <w:rsid w:val="001C0E01"/>
    <w:rsid w:val="001E2A7E"/>
    <w:rsid w:val="001F1426"/>
    <w:rsid w:val="002116BD"/>
    <w:rsid w:val="002139BB"/>
    <w:rsid w:val="002456D6"/>
    <w:rsid w:val="00267851"/>
    <w:rsid w:val="002763A8"/>
    <w:rsid w:val="00284537"/>
    <w:rsid w:val="00292E11"/>
    <w:rsid w:val="002D4026"/>
    <w:rsid w:val="002D79AA"/>
    <w:rsid w:val="002E69B0"/>
    <w:rsid w:val="002F0474"/>
    <w:rsid w:val="002F363A"/>
    <w:rsid w:val="0030664C"/>
    <w:rsid w:val="00307825"/>
    <w:rsid w:val="00326EEB"/>
    <w:rsid w:val="0033066E"/>
    <w:rsid w:val="00340F70"/>
    <w:rsid w:val="00375B03"/>
    <w:rsid w:val="00387084"/>
    <w:rsid w:val="003A0031"/>
    <w:rsid w:val="003B0B60"/>
    <w:rsid w:val="003D2263"/>
    <w:rsid w:val="00431807"/>
    <w:rsid w:val="004363C1"/>
    <w:rsid w:val="00480CB1"/>
    <w:rsid w:val="00481DFF"/>
    <w:rsid w:val="00485F5F"/>
    <w:rsid w:val="004A1A78"/>
    <w:rsid w:val="005401B1"/>
    <w:rsid w:val="0054546B"/>
    <w:rsid w:val="00554804"/>
    <w:rsid w:val="005726C4"/>
    <w:rsid w:val="005C0E37"/>
    <w:rsid w:val="005C4C68"/>
    <w:rsid w:val="005C4E5E"/>
    <w:rsid w:val="00605471"/>
    <w:rsid w:val="00644C8A"/>
    <w:rsid w:val="00652034"/>
    <w:rsid w:val="006562AF"/>
    <w:rsid w:val="00661403"/>
    <w:rsid w:val="006A4143"/>
    <w:rsid w:val="006A4711"/>
    <w:rsid w:val="006D2E83"/>
    <w:rsid w:val="006D3880"/>
    <w:rsid w:val="006D7A9D"/>
    <w:rsid w:val="006E4B50"/>
    <w:rsid w:val="007111A3"/>
    <w:rsid w:val="00714DE2"/>
    <w:rsid w:val="00720511"/>
    <w:rsid w:val="0076300E"/>
    <w:rsid w:val="007A0666"/>
    <w:rsid w:val="007E01B0"/>
    <w:rsid w:val="007F1503"/>
    <w:rsid w:val="007F4250"/>
    <w:rsid w:val="00811F55"/>
    <w:rsid w:val="00824BA1"/>
    <w:rsid w:val="008607D1"/>
    <w:rsid w:val="00864C7A"/>
    <w:rsid w:val="008800C9"/>
    <w:rsid w:val="008805D5"/>
    <w:rsid w:val="008D46BF"/>
    <w:rsid w:val="008E14D2"/>
    <w:rsid w:val="008F1D95"/>
    <w:rsid w:val="00914F31"/>
    <w:rsid w:val="00944DF3"/>
    <w:rsid w:val="009736BC"/>
    <w:rsid w:val="009A0B91"/>
    <w:rsid w:val="009B7F76"/>
    <w:rsid w:val="009E466A"/>
    <w:rsid w:val="00A043A0"/>
    <w:rsid w:val="00A14850"/>
    <w:rsid w:val="00A1678D"/>
    <w:rsid w:val="00A30CB1"/>
    <w:rsid w:val="00A62DAC"/>
    <w:rsid w:val="00A81632"/>
    <w:rsid w:val="00A81980"/>
    <w:rsid w:val="00AA3CEB"/>
    <w:rsid w:val="00AA4526"/>
    <w:rsid w:val="00AC1A21"/>
    <w:rsid w:val="00AF6AD6"/>
    <w:rsid w:val="00B306DC"/>
    <w:rsid w:val="00B711D4"/>
    <w:rsid w:val="00BC6BFF"/>
    <w:rsid w:val="00C17ECE"/>
    <w:rsid w:val="00C57B33"/>
    <w:rsid w:val="00C639ED"/>
    <w:rsid w:val="00C65824"/>
    <w:rsid w:val="00C778D1"/>
    <w:rsid w:val="00C82D8A"/>
    <w:rsid w:val="00C86CE8"/>
    <w:rsid w:val="00CA1871"/>
    <w:rsid w:val="00CA33C6"/>
    <w:rsid w:val="00CA49B2"/>
    <w:rsid w:val="00CC229D"/>
    <w:rsid w:val="00D033C0"/>
    <w:rsid w:val="00D64A91"/>
    <w:rsid w:val="00D85B9B"/>
    <w:rsid w:val="00D97241"/>
    <w:rsid w:val="00DA0DE2"/>
    <w:rsid w:val="00DA4C56"/>
    <w:rsid w:val="00DB15B5"/>
    <w:rsid w:val="00DB1FD8"/>
    <w:rsid w:val="00DC26CD"/>
    <w:rsid w:val="00DD4815"/>
    <w:rsid w:val="00E06423"/>
    <w:rsid w:val="00E2350C"/>
    <w:rsid w:val="00E5092F"/>
    <w:rsid w:val="00E529DC"/>
    <w:rsid w:val="00E66146"/>
    <w:rsid w:val="00E67EE2"/>
    <w:rsid w:val="00E701D3"/>
    <w:rsid w:val="00E75CB1"/>
    <w:rsid w:val="00E95C00"/>
    <w:rsid w:val="00EA2A90"/>
    <w:rsid w:val="00EF56D1"/>
    <w:rsid w:val="00EF581A"/>
    <w:rsid w:val="00F26AF8"/>
    <w:rsid w:val="00F4632E"/>
    <w:rsid w:val="00F52A28"/>
    <w:rsid w:val="00F60D1F"/>
    <w:rsid w:val="00F903B5"/>
    <w:rsid w:val="00F91FD0"/>
    <w:rsid w:val="00FD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2C81FB-4732-4D92-883A-00D2CF75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DAC"/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52A28"/>
    <w:pPr>
      <w:spacing w:before="240" w:after="60" w:line="240" w:lineRule="auto"/>
      <w:outlineLvl w:val="4"/>
    </w:pPr>
    <w:rPr>
      <w:rFonts w:ascii="Calibri" w:eastAsia="Times New Roman" w:hAnsi="Calibri" w:cs="Arial"/>
      <w:b/>
      <w:bCs/>
      <w:i/>
      <w:iCs/>
      <w:sz w:val="26"/>
      <w:szCs w:val="26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F52A28"/>
    <w:pPr>
      <w:spacing w:before="240" w:after="60" w:line="240" w:lineRule="auto"/>
      <w:outlineLvl w:val="5"/>
    </w:pPr>
    <w:rPr>
      <w:rFonts w:ascii="Calibri" w:eastAsia="Times New Roman" w:hAnsi="Calibri" w:cs="Arial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DB1F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DB1FD8"/>
    <w:rPr>
      <w:rFonts w:ascii="Times New Roman" w:eastAsia="Times New Roman" w:hAnsi="Times New Roman" w:cs="Traditional Arabic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F52A28"/>
    <w:rPr>
      <w:rFonts w:ascii="Calibri" w:eastAsia="Times New Roman" w:hAnsi="Calibri" w:cs="Arial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F52A28"/>
    <w:rPr>
      <w:rFonts w:ascii="Calibri" w:eastAsia="Times New Roman" w:hAnsi="Calibri" w:cs="Arial"/>
      <w:b/>
      <w:bCs/>
      <w:lang w:eastAsia="fr-FR"/>
    </w:rPr>
  </w:style>
  <w:style w:type="paragraph" w:styleId="Paragraphedeliste">
    <w:name w:val="List Paragraph"/>
    <w:basedOn w:val="Normal"/>
    <w:uiPriority w:val="34"/>
    <w:qFormat/>
    <w:rsid w:val="00F52A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8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5B9B"/>
  </w:style>
  <w:style w:type="table" w:styleId="Grilledutableau">
    <w:name w:val="Table Grid"/>
    <w:basedOn w:val="TableauNormal"/>
    <w:uiPriority w:val="59"/>
    <w:rsid w:val="00D85B9B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Policepardfaut"/>
    <w:rsid w:val="009736BC"/>
  </w:style>
  <w:style w:type="paragraph" w:styleId="Textedebulles">
    <w:name w:val="Balloon Text"/>
    <w:basedOn w:val="Normal"/>
    <w:link w:val="TextedebullesCar"/>
    <w:uiPriority w:val="99"/>
    <w:semiHidden/>
    <w:unhideWhenUsed/>
    <w:rsid w:val="00F9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03B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D46BF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135F8B"/>
    <w:rPr>
      <w:i/>
      <w:iCs/>
    </w:rPr>
  </w:style>
  <w:style w:type="table" w:styleId="TableauGrille4-Accentuation5">
    <w:name w:val="Grid Table 4 Accent 5"/>
    <w:basedOn w:val="TableauNormal"/>
    <w:uiPriority w:val="49"/>
    <w:rsid w:val="003078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4B2C5-7253-4250-B817-1825A685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Fouad CHAFI</dc:creator>
  <cp:lastModifiedBy>Fouad CHAFI</cp:lastModifiedBy>
  <cp:revision>4</cp:revision>
  <cp:lastPrinted>2019-07-29T15:32:00Z</cp:lastPrinted>
  <dcterms:created xsi:type="dcterms:W3CDTF">2020-08-31T10:44:00Z</dcterms:created>
  <dcterms:modified xsi:type="dcterms:W3CDTF">2020-08-31T10:46:00Z</dcterms:modified>
</cp:coreProperties>
</file>