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36" w:rsidRDefault="00137C36" w:rsidP="00D33F8A">
      <w:pPr>
        <w:widowControl w:val="0"/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color w:val="17365D" w:themeColor="text2" w:themeShade="BF"/>
          <w:sz w:val="44"/>
          <w:szCs w:val="44"/>
          <w:lang w:bidi="ar-MA"/>
        </w:rPr>
      </w:pPr>
    </w:p>
    <w:p w:rsidR="00CD16EA" w:rsidRPr="00091267" w:rsidRDefault="00CD16EA" w:rsidP="00CD16EA">
      <w:pPr>
        <w:shd w:val="clear" w:color="auto" w:fill="92CDDC" w:themeFill="accent5" w:themeFillTint="99"/>
        <w:spacing w:line="360" w:lineRule="exact"/>
        <w:ind w:left="-284" w:right="-142"/>
        <w:jc w:val="center"/>
        <w:rPr>
          <w:rFonts w:cstheme="minorHAnsi"/>
          <w:b/>
          <w:bCs/>
          <w:sz w:val="28"/>
          <w:szCs w:val="28"/>
          <w:lang w:bidi="ar-MA"/>
        </w:rPr>
      </w:pPr>
      <w:r>
        <w:rPr>
          <w:rFonts w:cstheme="minorHAnsi"/>
          <w:b/>
          <w:bCs/>
          <w:sz w:val="28"/>
          <w:szCs w:val="28"/>
          <w:lang w:bidi="ar-MA"/>
        </w:rPr>
        <w:t>Fiche</w:t>
      </w:r>
      <w:r w:rsidRPr="00091267">
        <w:rPr>
          <w:rFonts w:cstheme="minorHAnsi"/>
          <w:b/>
          <w:bCs/>
          <w:sz w:val="28"/>
          <w:szCs w:val="28"/>
          <w:lang w:bidi="ar-MA"/>
        </w:rPr>
        <w:t xml:space="preserve"> des réponses apportées </w:t>
      </w:r>
      <w:r>
        <w:rPr>
          <w:rFonts w:cstheme="minorHAnsi"/>
          <w:b/>
          <w:bCs/>
          <w:sz w:val="28"/>
          <w:szCs w:val="28"/>
          <w:lang w:bidi="ar-MA"/>
        </w:rPr>
        <w:t>au rapport d’évaluation de</w:t>
      </w:r>
      <w:r w:rsidRPr="00091267">
        <w:rPr>
          <w:rFonts w:cstheme="minorHAnsi"/>
          <w:b/>
          <w:bCs/>
          <w:sz w:val="28"/>
          <w:szCs w:val="28"/>
          <w:lang w:bidi="ar-MA"/>
        </w:rPr>
        <w:t xml:space="preserve"> l’ANEAQ </w:t>
      </w:r>
    </w:p>
    <w:p w:rsidR="00CD16EA" w:rsidRDefault="00CD16EA" w:rsidP="00CD16EA">
      <w:pPr>
        <w:spacing w:before="60" w:after="60" w:line="300" w:lineRule="exact"/>
        <w:jc w:val="center"/>
        <w:rPr>
          <w:rFonts w:cstheme="minorHAnsi"/>
          <w:b/>
          <w:bCs/>
          <w:sz w:val="32"/>
          <w:szCs w:val="32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6173"/>
      </w:tblGrid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de la filière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1401D7" w:rsidRDefault="00CD16EA" w:rsidP="008306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Université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1401D7" w:rsidRDefault="00CD16EA" w:rsidP="008306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D16EA" w:rsidRPr="00997C14" w:rsidTr="0083069B">
        <w:trPr>
          <w:trHeight w:val="276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Etablissement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6054B7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Diplôm</w:t>
            </w:r>
            <w:r>
              <w:rPr>
                <w:rFonts w:cstheme="minorHAnsi"/>
                <w:b/>
                <w:bCs/>
              </w:rPr>
              <w:t>e /niveau d’étude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9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Intitulé de la filière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9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Options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Nature de la demande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595F40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Session d’évaluation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595F40" w:rsidRDefault="00192C82" w:rsidP="0083069B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  <w:bookmarkStart w:id="0" w:name="_GoBack"/>
            <w:bookmarkEnd w:id="0"/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Avis de l’ANEAQ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Default="00CD16EA" w:rsidP="0083069B">
            <w:pPr>
              <w:jc w:val="both"/>
              <w:rPr>
                <w:rFonts w:cstheme="minorHAnsi"/>
              </w:rPr>
            </w:pPr>
          </w:p>
        </w:tc>
      </w:tr>
    </w:tbl>
    <w:p w:rsidR="00CD16EA" w:rsidRPr="00BB0416" w:rsidRDefault="00CD16EA" w:rsidP="00CD16EA">
      <w:pPr>
        <w:spacing w:line="300" w:lineRule="exact"/>
        <w:jc w:val="both"/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margin" w:tblpXSpec="center" w:tblpY="91"/>
        <w:tblOverlap w:val="never"/>
        <w:tblW w:w="10564" w:type="dxa"/>
        <w:tblLook w:val="04A0" w:firstRow="1" w:lastRow="0" w:firstColumn="1" w:lastColumn="0" w:noHBand="0" w:noVBand="1"/>
      </w:tblPr>
      <w:tblGrid>
        <w:gridCol w:w="2333"/>
        <w:gridCol w:w="2737"/>
        <w:gridCol w:w="2976"/>
        <w:gridCol w:w="2518"/>
      </w:tblGrid>
      <w:tr w:rsidR="00CD16EA" w:rsidTr="00CD16EA">
        <w:tc>
          <w:tcPr>
            <w:tcW w:w="2333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Conditions </w:t>
            </w:r>
            <w:r w:rsidRPr="00091267">
              <w:rPr>
                <w:rFonts w:cstheme="minorHAnsi"/>
                <w:b/>
                <w:bCs/>
              </w:rPr>
              <w:t>ou recommandation</w:t>
            </w:r>
            <w:r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2737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091267">
              <w:rPr>
                <w:rFonts w:cstheme="minorHAnsi"/>
                <w:b/>
                <w:bCs/>
              </w:rPr>
              <w:t>ction</w:t>
            </w:r>
            <w:r>
              <w:rPr>
                <w:rFonts w:cstheme="minorHAnsi"/>
                <w:b/>
                <w:bCs/>
              </w:rPr>
              <w:t xml:space="preserve"> de l’établissement/l’université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091267">
              <w:rPr>
                <w:rFonts w:cstheme="minorHAnsi"/>
                <w:b/>
                <w:bCs/>
              </w:rPr>
              <w:t>age de la modification dans le descriptif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18" w:type="dxa"/>
            <w:shd w:val="clear" w:color="auto" w:fill="FDE9D9" w:themeFill="accent6" w:themeFillTint="33"/>
          </w:tcPr>
          <w:p w:rsidR="00CD16EA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Annexe </w:t>
            </w:r>
          </w:p>
          <w:p w:rsidR="00CD16EA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Cas échéant</w:t>
            </w:r>
          </w:p>
        </w:tc>
      </w:tr>
      <w:tr w:rsidR="00CD16EA" w:rsidTr="00CD16EA">
        <w:trPr>
          <w:trHeight w:val="572"/>
        </w:trPr>
        <w:tc>
          <w:tcPr>
            <w:tcW w:w="2333" w:type="dxa"/>
          </w:tcPr>
          <w:p w:rsidR="00CD16EA" w:rsidRPr="00E45D99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</w:tr>
      <w:tr w:rsidR="00CD16EA" w:rsidTr="00CD16EA">
        <w:trPr>
          <w:trHeight w:val="623"/>
        </w:trPr>
        <w:tc>
          <w:tcPr>
            <w:tcW w:w="2333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</w:tr>
      <w:tr w:rsidR="00CD16EA" w:rsidTr="00CD16EA">
        <w:trPr>
          <w:trHeight w:val="722"/>
        </w:trPr>
        <w:tc>
          <w:tcPr>
            <w:tcW w:w="2333" w:type="dxa"/>
          </w:tcPr>
          <w:p w:rsidR="00CD16EA" w:rsidRPr="006D1FCA" w:rsidRDefault="00CD16EA" w:rsidP="0083069B">
            <w:pPr>
              <w:ind w:left="360"/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</w:tbl>
    <w:p w:rsidR="00CD16EA" w:rsidRDefault="0037077C" w:rsidP="0037077C">
      <w:pPr>
        <w:rPr>
          <w:rFonts w:cstheme="minorHAnsi"/>
          <w:b/>
          <w:bCs/>
        </w:rPr>
      </w:pPr>
      <w:r w:rsidRPr="0037077C">
        <w:rPr>
          <w:rFonts w:cstheme="minorHAnsi"/>
          <w:b/>
          <w:bCs/>
          <w:caps/>
        </w:rPr>
        <w:t xml:space="preserve">Nb : </w:t>
      </w:r>
      <w:r w:rsidRPr="0037077C">
        <w:rPr>
          <w:rFonts w:cstheme="minorHAnsi"/>
          <w:b/>
          <w:bCs/>
        </w:rPr>
        <w:t xml:space="preserve">Les réponses </w:t>
      </w:r>
      <w:r w:rsidR="008C0728">
        <w:rPr>
          <w:rFonts w:cstheme="minorHAnsi"/>
          <w:b/>
          <w:bCs/>
        </w:rPr>
        <w:t xml:space="preserve">doivent respecter </w:t>
      </w:r>
      <w:r w:rsidR="008C0728" w:rsidRPr="00F807F8">
        <w:rPr>
          <w:rFonts w:cstheme="minorHAnsi"/>
          <w:b/>
          <w:bCs/>
          <w:sz w:val="28"/>
          <w:szCs w:val="28"/>
        </w:rPr>
        <w:t>impérativement</w:t>
      </w:r>
      <w:r w:rsidR="008C0728">
        <w:rPr>
          <w:rFonts w:cstheme="minorHAnsi"/>
          <w:b/>
          <w:bCs/>
        </w:rPr>
        <w:t xml:space="preserve"> le canevas ci-</w:t>
      </w:r>
      <w:r w:rsidR="00F807F8">
        <w:rPr>
          <w:rFonts w:cstheme="minorHAnsi"/>
          <w:b/>
          <w:bCs/>
        </w:rPr>
        <w:t>dessus.</w:t>
      </w:r>
    </w:p>
    <w:p w:rsidR="00F807F8" w:rsidRPr="0037077C" w:rsidRDefault="00F807F8" w:rsidP="0037077C">
      <w:pPr>
        <w:rPr>
          <w:rFonts w:cstheme="minorHAnsi"/>
          <w:b/>
          <w:bCs/>
          <w:caps/>
        </w:rPr>
      </w:pPr>
    </w:p>
    <w:p w:rsidR="00D03B1C" w:rsidRDefault="00D03B1C" w:rsidP="00C70525">
      <w:pPr>
        <w:widowControl w:val="0"/>
        <w:autoSpaceDE w:val="0"/>
        <w:autoSpaceDN w:val="0"/>
        <w:adjustRightInd w:val="0"/>
        <w:rPr>
          <w:rFonts w:ascii="Arabic Typesetting" w:hAnsi="Arabic Typesetting" w:cs="Arabic Typesetting"/>
          <w:color w:val="17365D" w:themeColor="text2" w:themeShade="BF"/>
          <w:sz w:val="56"/>
          <w:szCs w:val="56"/>
        </w:rPr>
      </w:pPr>
    </w:p>
    <w:sectPr w:rsidR="00D03B1C" w:rsidSect="006A4711">
      <w:headerReference w:type="default" r:id="rId8"/>
      <w:footerReference w:type="default" r:id="rId9"/>
      <w:pgSz w:w="11906" w:h="16838"/>
      <w:pgMar w:top="709" w:right="1418" w:bottom="1418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AD" w:rsidRDefault="004375AD" w:rsidP="00D85B9B">
      <w:r>
        <w:separator/>
      </w:r>
    </w:p>
  </w:endnote>
  <w:endnote w:type="continuationSeparator" w:id="0">
    <w:p w:rsidR="004375AD" w:rsidRDefault="004375AD" w:rsidP="00D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1" w:rsidRPr="009E466A" w:rsidRDefault="005401B1" w:rsidP="0030664C">
    <w:pPr>
      <w:pStyle w:val="Pieddepage"/>
      <w:shd w:val="clear" w:color="auto" w:fill="365F91" w:themeFill="accent1" w:themeFillShade="BF"/>
      <w:bidi/>
      <w:jc w:val="center"/>
      <w:rPr>
        <w:rFonts w:ascii="Arabic Typesetting" w:hAnsi="Arabic Typesetting" w:cs="Arabic Typesetting"/>
        <w:color w:val="336699"/>
        <w:sz w:val="2"/>
        <w:szCs w:val="2"/>
        <w:rtl/>
        <w:lang w:bidi="ar-MA"/>
      </w:rPr>
    </w:pPr>
  </w:p>
  <w:p w:rsidR="0030664C" w:rsidRPr="00864C7A" w:rsidRDefault="0030664C" w:rsidP="005401B1">
    <w:pPr>
      <w:pStyle w:val="Pieddepage"/>
      <w:bidi/>
      <w:jc w:val="center"/>
      <w:rPr>
        <w:rFonts w:ascii="Arabic Typesetting" w:hAnsi="Arabic Typesetting" w:cs="Arabic Typesetting"/>
        <w:color w:val="336699"/>
        <w:sz w:val="16"/>
        <w:szCs w:val="16"/>
        <w:rtl/>
        <w:lang w:bidi="ar-MA"/>
      </w:rPr>
    </w:pPr>
  </w:p>
  <w:p w:rsidR="005401B1" w:rsidRPr="009E466A" w:rsidRDefault="005401B1" w:rsidP="0030664C">
    <w:pPr>
      <w:pStyle w:val="Pieddepage"/>
      <w:bidi/>
      <w:jc w:val="center"/>
      <w:rPr>
        <w:rFonts w:ascii="Arabic Typesetting" w:hAnsi="Arabic Typesetting" w:cs="Arabic Typesetting"/>
        <w:color w:val="002060"/>
        <w:sz w:val="24"/>
        <w:szCs w:val="24"/>
        <w:lang w:bidi="ar-MA"/>
      </w:rPr>
    </w:pPr>
    <w:r w:rsidRPr="009E466A">
      <w:rPr>
        <w:rFonts w:ascii="Arabic Typesetting" w:hAnsi="Arabic Typesetting" w:cs="Arabic Typesetting"/>
        <w:color w:val="336699"/>
        <w:sz w:val="24"/>
        <w:szCs w:val="24"/>
        <w:rtl/>
        <w:lang w:bidi="ar-MA"/>
      </w:rPr>
      <w:t>الوكالة الوطنية لتقييم وضمان جودة التعليم العالي والبحث العلمي</w:t>
    </w:r>
  </w:p>
  <w:p w:rsidR="005401B1" w:rsidRPr="009E466A" w:rsidRDefault="005401B1" w:rsidP="005401B1">
    <w:pPr>
      <w:widowControl w:val="0"/>
      <w:overflowPunct w:val="0"/>
      <w:autoSpaceDE w:val="0"/>
      <w:autoSpaceDN w:val="0"/>
      <w:adjustRightInd w:val="0"/>
      <w:ind w:left="-426" w:right="-426"/>
      <w:jc w:val="center"/>
      <w:textAlignment w:val="baseline"/>
      <w:rPr>
        <w:rFonts w:asciiTheme="majorHAnsi" w:hAnsiTheme="majorHAnsi" w:cs="Times New Roman"/>
        <w:b/>
        <w:bCs/>
        <w:i/>
        <w:iCs/>
        <w:color w:val="336699"/>
        <w:sz w:val="14"/>
        <w:szCs w:val="14"/>
        <w:lang w:eastAsia="ar-SA"/>
      </w:rPr>
    </w:pPr>
    <w:r w:rsidRPr="009E466A">
      <w:rPr>
        <w:rFonts w:asciiTheme="majorHAnsi" w:hAnsiTheme="majorHAnsi"/>
        <w:i/>
        <w:iCs/>
        <w:color w:val="336699"/>
        <w:sz w:val="14"/>
        <w:szCs w:val="14"/>
      </w:rPr>
      <w:t>Agence Nationale d’Evaluation et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d’Assurance Qualité de l'Enseignement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Supérieur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et de la Recherche Scientifique</w:t>
    </w:r>
  </w:p>
  <w:p w:rsidR="005401B1" w:rsidRPr="009E466A" w:rsidRDefault="005401B1" w:rsidP="005401B1">
    <w:pPr>
      <w:widowControl w:val="0"/>
      <w:overflowPunct w:val="0"/>
      <w:autoSpaceDE w:val="0"/>
      <w:autoSpaceDN w:val="0"/>
      <w:adjustRightInd w:val="0"/>
      <w:ind w:left="-426" w:right="-426"/>
      <w:jc w:val="center"/>
      <w:textAlignment w:val="baseline"/>
      <w:rPr>
        <w:rFonts w:asciiTheme="majorHAnsi" w:hAnsiTheme="majorHAnsi"/>
        <w:i/>
        <w:iCs/>
        <w:color w:val="336699"/>
        <w:sz w:val="14"/>
        <w:szCs w:val="14"/>
      </w:rPr>
    </w:pPr>
    <w:r w:rsidRPr="009E466A">
      <w:rPr>
        <w:rFonts w:asciiTheme="majorHAnsi" w:hAnsiTheme="majorHAnsi"/>
        <w:i/>
        <w:iCs/>
        <w:color w:val="336699"/>
        <w:sz w:val="14"/>
        <w:szCs w:val="14"/>
      </w:rPr>
      <w:t xml:space="preserve">35 Avenue Ibn </w:t>
    </w:r>
    <w:proofErr w:type="spellStart"/>
    <w:r w:rsidRPr="009E466A">
      <w:rPr>
        <w:rFonts w:asciiTheme="majorHAnsi" w:hAnsiTheme="majorHAnsi"/>
        <w:i/>
        <w:iCs/>
        <w:color w:val="336699"/>
        <w:sz w:val="14"/>
        <w:szCs w:val="14"/>
      </w:rPr>
      <w:t>Sina</w:t>
    </w:r>
    <w:proofErr w:type="spellEnd"/>
    <w:r w:rsidRPr="009E466A">
      <w:rPr>
        <w:rFonts w:asciiTheme="majorHAnsi" w:hAnsiTheme="majorHAnsi"/>
        <w:i/>
        <w:iCs/>
        <w:color w:val="336699"/>
        <w:sz w:val="14"/>
        <w:szCs w:val="14"/>
      </w:rPr>
      <w:t xml:space="preserve"> </w:t>
    </w:r>
    <w:proofErr w:type="spellStart"/>
    <w:r w:rsidRPr="009E466A">
      <w:rPr>
        <w:rFonts w:asciiTheme="majorHAnsi" w:hAnsiTheme="majorHAnsi"/>
        <w:i/>
        <w:iCs/>
        <w:color w:val="336699"/>
        <w:sz w:val="14"/>
        <w:szCs w:val="14"/>
      </w:rPr>
      <w:t>Agdal</w:t>
    </w:r>
    <w:proofErr w:type="spellEnd"/>
    <w:r w:rsidRPr="009E466A">
      <w:rPr>
        <w:rFonts w:asciiTheme="majorHAnsi" w:hAnsiTheme="majorHAnsi"/>
        <w:i/>
        <w:iCs/>
        <w:color w:val="336699"/>
        <w:sz w:val="14"/>
        <w:szCs w:val="14"/>
      </w:rPr>
      <w:t>, Rabat</w:t>
    </w:r>
    <w:r w:rsidRPr="009E466A">
      <w:rPr>
        <w:rFonts w:asciiTheme="majorHAnsi" w:hAnsiTheme="majorHAnsi" w:hint="cs"/>
        <w:i/>
        <w:iCs/>
        <w:color w:val="336699"/>
        <w:sz w:val="14"/>
        <w:szCs w:val="14"/>
        <w:rtl/>
      </w:rPr>
      <w:t xml:space="preserve"> -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Maroc</w:t>
    </w:r>
  </w:p>
  <w:p w:rsidR="005401B1" w:rsidRPr="005401B1" w:rsidRDefault="005401B1" w:rsidP="00485F5F">
    <w:pPr>
      <w:pStyle w:val="Pieddepage"/>
      <w:jc w:val="center"/>
      <w:rPr>
        <w:rFonts w:ascii="Aparajita" w:hAnsi="Aparajita" w:cstheme="minorBidi"/>
        <w:color w:val="336699"/>
        <w:sz w:val="18"/>
        <w:szCs w:val="18"/>
        <w:rtl/>
        <w:lang w:val="en-US" w:bidi="ar-MA"/>
      </w:rPr>
    </w:pPr>
    <w:r w:rsidRPr="00F73546">
      <w:rPr>
        <w:rFonts w:ascii="Aparajita" w:hAnsi="Aparajita" w:cs="Aparajita"/>
        <w:color w:val="336699"/>
        <w:sz w:val="18"/>
        <w:szCs w:val="18"/>
        <w:lang w:val="en-US"/>
      </w:rPr>
      <w:t>Tel: 05 37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27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16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07</w:t>
    </w:r>
    <w:r w:rsidRPr="00F73546">
      <w:rPr>
        <w:rFonts w:ascii="Aparajita" w:hAnsi="Aparajita" w:cs="Aparajita"/>
        <w:color w:val="336699"/>
        <w:sz w:val="18"/>
        <w:szCs w:val="18"/>
      </w:rPr>
      <w:t xml:space="preserve"> –</w:t>
    </w:r>
    <w:r w:rsidRPr="00F73546">
      <w:rPr>
        <w:rFonts w:ascii="Aparajita" w:hAnsi="Aparajita" w:cs="Aparajita"/>
        <w:color w:val="336699"/>
        <w:sz w:val="18"/>
        <w:szCs w:val="18"/>
        <w:lang w:val="en-US"/>
      </w:rPr>
      <w:t xml:space="preserve"> Fax: </w:t>
    </w:r>
    <w:r w:rsidR="00485F5F" w:rsidRPr="00F73546">
      <w:rPr>
        <w:rFonts w:ascii="Aparajita" w:hAnsi="Aparajita" w:cs="Aparajita"/>
        <w:color w:val="336699"/>
        <w:sz w:val="18"/>
        <w:szCs w:val="18"/>
        <w:lang w:val="en-US"/>
      </w:rPr>
      <w:t>05 37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27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16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08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Pr="00F73546">
      <w:rPr>
        <w:rFonts w:ascii="Aparajita" w:hAnsi="Aparajita" w:cs="Aparajita"/>
        <w:color w:val="336699"/>
        <w:sz w:val="18"/>
        <w:szCs w:val="18"/>
        <w:lang w:val="en-US"/>
      </w:rPr>
      <w:t>- web: www.aneaq.ma</w:t>
    </w:r>
  </w:p>
  <w:p w:rsidR="00F903B5" w:rsidRPr="005401B1" w:rsidRDefault="00F903B5" w:rsidP="00D85B9B">
    <w:pPr>
      <w:pStyle w:val="Pieddepage"/>
      <w:bidi/>
      <w:jc w:val="center"/>
      <w:rPr>
        <w:rFonts w:ascii="Arabic Typesetting" w:hAnsi="Arabic Typesetting" w:cs="Arabic Typesetting"/>
        <w:color w:val="336699"/>
        <w:sz w:val="12"/>
        <w:szCs w:val="12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AD" w:rsidRDefault="004375AD" w:rsidP="00D85B9B">
      <w:r>
        <w:separator/>
      </w:r>
    </w:p>
  </w:footnote>
  <w:footnote w:type="continuationSeparator" w:id="0">
    <w:p w:rsidR="004375AD" w:rsidRDefault="004375AD" w:rsidP="00D8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text" w:horzAnchor="margin" w:tblpXSpec="center" w:tblpY="-915"/>
      <w:bidiVisual/>
      <w:tblW w:w="10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1843"/>
      <w:gridCol w:w="7088"/>
    </w:tblGrid>
    <w:tr w:rsidR="00553108" w:rsidTr="002A2E6C">
      <w:trPr>
        <w:trHeight w:val="1560"/>
      </w:trPr>
      <w:tc>
        <w:tcPr>
          <w:tcW w:w="1278" w:type="dxa"/>
          <w:vAlign w:val="center"/>
        </w:tcPr>
        <w:p w:rsidR="00553108" w:rsidRDefault="00553108" w:rsidP="002A2E6C">
          <w:pPr>
            <w:bidi/>
            <w:jc w:val="center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6D7A9D">
            <w:rPr>
              <w:rFonts w:ascii="Arabic Typesetting" w:hAnsi="Arabic Typesetting" w:cs="Arabic Typesetting"/>
              <w:noProof/>
              <w:sz w:val="28"/>
              <w:szCs w:val="28"/>
              <w:rtl/>
            </w:rPr>
            <w:drawing>
              <wp:inline distT="0" distB="0" distL="0" distR="0">
                <wp:extent cx="715261" cy="588105"/>
                <wp:effectExtent l="19050" t="0" r="8639" b="0"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236" cy="595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553108" w:rsidRPr="002116BD" w:rsidRDefault="00553108" w:rsidP="002A2E6C">
          <w:pPr>
            <w:bidi/>
            <w:jc w:val="center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rtl/>
              <w:lang w:bidi="ar-MA"/>
            </w:rPr>
            <w:t>المملكة</w:t>
          </w: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lang w:bidi="ar-MA"/>
            </w:rPr>
            <w:t xml:space="preserve"> </w:t>
          </w: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rtl/>
              <w:lang w:bidi="ar-MA"/>
            </w:rPr>
            <w:t>المغربية</w:t>
          </w:r>
          <w:r>
            <w:rPr>
              <w:rFonts w:asciiTheme="minorBidi" w:hAnsiTheme="minorBidi"/>
              <w:color w:val="1F497D" w:themeColor="text2"/>
              <w:sz w:val="16"/>
              <w:szCs w:val="16"/>
              <w:lang w:bidi="ar-MA"/>
            </w:rPr>
            <w:br/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ⵜⴰⴳⵍⴷⵉⵜ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 xml:space="preserve"> </w:t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ⵏ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 xml:space="preserve"> </w:t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ⵍⵎⴰⵖⵔⵉⴱ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br/>
          </w:r>
          <w:r w:rsidRPr="002116BD">
            <w:rPr>
              <w:rFonts w:cs="Arabic Typesetting"/>
              <w:color w:val="1F497D" w:themeColor="text2"/>
              <w:sz w:val="16"/>
              <w:szCs w:val="16"/>
              <w:lang w:bidi="ar-MA"/>
            </w:rPr>
            <w:t>Royaume du Maroc</w:t>
          </w:r>
        </w:p>
      </w:tc>
      <w:tc>
        <w:tcPr>
          <w:tcW w:w="7088" w:type="dxa"/>
          <w:vAlign w:val="center"/>
        </w:tcPr>
        <w:p w:rsidR="00553108" w:rsidRDefault="00553108" w:rsidP="002A2E6C">
          <w:pPr>
            <w:bidi/>
            <w:jc w:val="right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6D7A9D">
            <w:rPr>
              <w:rFonts w:ascii="Arabic Typesetting" w:hAnsi="Arabic Typesetting" w:cs="Arabic Typesetting" w:hint="cs"/>
              <w:noProof/>
              <w:sz w:val="28"/>
              <w:szCs w:val="28"/>
              <w:rtl/>
            </w:rPr>
            <w:drawing>
              <wp:inline distT="0" distB="0" distL="0" distR="0">
                <wp:extent cx="3576955" cy="790575"/>
                <wp:effectExtent l="19050" t="0" r="4445" b="0"/>
                <wp:docPr id="7" name="Image 2" descr="D:\wamp\www\img\anea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wamp\www\img\anea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69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B9B" w:rsidRDefault="00D85B9B"/>
  <w:p w:rsidR="0076300E" w:rsidRDefault="007630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 w15:restartNumberingAfterBreak="0">
    <w:nsid w:val="09D1577D"/>
    <w:multiLevelType w:val="hybridMultilevel"/>
    <w:tmpl w:val="8AA0A83C"/>
    <w:lvl w:ilvl="0" w:tplc="93D837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18C0"/>
    <w:multiLevelType w:val="hybridMultilevel"/>
    <w:tmpl w:val="4C76C258"/>
    <w:lvl w:ilvl="0" w:tplc="2C2E435A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7655"/>
    <w:multiLevelType w:val="hybridMultilevel"/>
    <w:tmpl w:val="EC7855D6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2C0B6856"/>
    <w:multiLevelType w:val="hybridMultilevel"/>
    <w:tmpl w:val="F5D80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4089"/>
    <w:multiLevelType w:val="hybridMultilevel"/>
    <w:tmpl w:val="8ACAF074"/>
    <w:lvl w:ilvl="0" w:tplc="E5D22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11302"/>
    <w:multiLevelType w:val="hybridMultilevel"/>
    <w:tmpl w:val="BE5209C4"/>
    <w:lvl w:ilvl="0" w:tplc="B4B4D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6ABE"/>
    <w:multiLevelType w:val="hybridMultilevel"/>
    <w:tmpl w:val="A9663BD2"/>
    <w:lvl w:ilvl="0" w:tplc="ACD86DEE">
      <w:start w:val="1"/>
      <w:numFmt w:val="decimal"/>
      <w:lvlText w:val="%1-"/>
      <w:lvlJc w:val="left"/>
      <w:pPr>
        <w:ind w:left="720" w:hanging="360"/>
      </w:pPr>
      <w:rPr>
        <w:rFonts w:asciiTheme="minorBidi" w:eastAsiaTheme="minorEastAsia" w:hAnsiTheme="minorBidi" w:cstheme="minorBidi" w:hint="default"/>
        <w:b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7441"/>
    <w:multiLevelType w:val="hybridMultilevel"/>
    <w:tmpl w:val="B164EB76"/>
    <w:lvl w:ilvl="0" w:tplc="B7C6A57C">
      <w:numFmt w:val="bullet"/>
      <w:lvlText w:val="-"/>
      <w:lvlJc w:val="left"/>
      <w:pPr>
        <w:ind w:left="660" w:hanging="360"/>
      </w:pPr>
      <w:rPr>
        <w:rFonts w:asciiTheme="majorBidi" w:eastAsia="Times New Roman" w:hAnsiTheme="majorBidi" w:cstheme="majorBidi" w:hint="default"/>
        <w:b w:val="0"/>
        <w:bCs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38F087F"/>
    <w:multiLevelType w:val="hybridMultilevel"/>
    <w:tmpl w:val="495EF0B6"/>
    <w:lvl w:ilvl="0" w:tplc="02E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7B4F"/>
    <w:multiLevelType w:val="hybridMultilevel"/>
    <w:tmpl w:val="8EE6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72C13"/>
    <w:multiLevelType w:val="hybridMultilevel"/>
    <w:tmpl w:val="267010D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M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FD8"/>
    <w:rsid w:val="00007BF9"/>
    <w:rsid w:val="00015080"/>
    <w:rsid w:val="000428BE"/>
    <w:rsid w:val="00050EB0"/>
    <w:rsid w:val="00062E46"/>
    <w:rsid w:val="00076858"/>
    <w:rsid w:val="000A1CBD"/>
    <w:rsid w:val="000A53CE"/>
    <w:rsid w:val="001000FE"/>
    <w:rsid w:val="0010382F"/>
    <w:rsid w:val="001378A8"/>
    <w:rsid w:val="00137C0E"/>
    <w:rsid w:val="00137C36"/>
    <w:rsid w:val="00147557"/>
    <w:rsid w:val="00152D52"/>
    <w:rsid w:val="001545B6"/>
    <w:rsid w:val="00156090"/>
    <w:rsid w:val="00161B88"/>
    <w:rsid w:val="00162DC5"/>
    <w:rsid w:val="00163088"/>
    <w:rsid w:val="001819C5"/>
    <w:rsid w:val="001829D9"/>
    <w:rsid w:val="0018712C"/>
    <w:rsid w:val="00192C82"/>
    <w:rsid w:val="001A4749"/>
    <w:rsid w:val="001A4D0F"/>
    <w:rsid w:val="001B034A"/>
    <w:rsid w:val="001E0272"/>
    <w:rsid w:val="001E2A7E"/>
    <w:rsid w:val="001F1426"/>
    <w:rsid w:val="002228A4"/>
    <w:rsid w:val="002456D6"/>
    <w:rsid w:val="00286240"/>
    <w:rsid w:val="00292E11"/>
    <w:rsid w:val="002B027B"/>
    <w:rsid w:val="002B2D08"/>
    <w:rsid w:val="002C053C"/>
    <w:rsid w:val="002D4026"/>
    <w:rsid w:val="002D79AA"/>
    <w:rsid w:val="002E3C42"/>
    <w:rsid w:val="002E7EDF"/>
    <w:rsid w:val="0030664C"/>
    <w:rsid w:val="00316CE8"/>
    <w:rsid w:val="0032133B"/>
    <w:rsid w:val="0032658A"/>
    <w:rsid w:val="00326EEB"/>
    <w:rsid w:val="00340F70"/>
    <w:rsid w:val="0037077C"/>
    <w:rsid w:val="00375B03"/>
    <w:rsid w:val="00381DEA"/>
    <w:rsid w:val="00387084"/>
    <w:rsid w:val="003A0031"/>
    <w:rsid w:val="003B0B60"/>
    <w:rsid w:val="003D2263"/>
    <w:rsid w:val="003E3AD4"/>
    <w:rsid w:val="003F1F46"/>
    <w:rsid w:val="003F695F"/>
    <w:rsid w:val="00404275"/>
    <w:rsid w:val="00426E05"/>
    <w:rsid w:val="00431807"/>
    <w:rsid w:val="004375AD"/>
    <w:rsid w:val="00466A93"/>
    <w:rsid w:val="00474FEF"/>
    <w:rsid w:val="00480CB1"/>
    <w:rsid w:val="00485F5F"/>
    <w:rsid w:val="004A639D"/>
    <w:rsid w:val="004A712B"/>
    <w:rsid w:val="004B30F9"/>
    <w:rsid w:val="004B7AED"/>
    <w:rsid w:val="004C077E"/>
    <w:rsid w:val="004F33DF"/>
    <w:rsid w:val="00514ACF"/>
    <w:rsid w:val="005401B1"/>
    <w:rsid w:val="00550954"/>
    <w:rsid w:val="00553108"/>
    <w:rsid w:val="005A3728"/>
    <w:rsid w:val="005B1589"/>
    <w:rsid w:val="005B1F0A"/>
    <w:rsid w:val="005C0E37"/>
    <w:rsid w:val="00602FE2"/>
    <w:rsid w:val="00605471"/>
    <w:rsid w:val="00622412"/>
    <w:rsid w:val="006324E8"/>
    <w:rsid w:val="0065537A"/>
    <w:rsid w:val="006562AF"/>
    <w:rsid w:val="00661403"/>
    <w:rsid w:val="00667B77"/>
    <w:rsid w:val="00682B87"/>
    <w:rsid w:val="00693077"/>
    <w:rsid w:val="006A4143"/>
    <w:rsid w:val="006A4711"/>
    <w:rsid w:val="006C24D8"/>
    <w:rsid w:val="006C4D82"/>
    <w:rsid w:val="006D2E83"/>
    <w:rsid w:val="006D4FBF"/>
    <w:rsid w:val="006D7FD4"/>
    <w:rsid w:val="006E7657"/>
    <w:rsid w:val="00714DE2"/>
    <w:rsid w:val="00733BD1"/>
    <w:rsid w:val="00743F42"/>
    <w:rsid w:val="00750E4E"/>
    <w:rsid w:val="007539EE"/>
    <w:rsid w:val="00762199"/>
    <w:rsid w:val="0076300E"/>
    <w:rsid w:val="00780770"/>
    <w:rsid w:val="00797BF8"/>
    <w:rsid w:val="007A6300"/>
    <w:rsid w:val="007F4250"/>
    <w:rsid w:val="00806F16"/>
    <w:rsid w:val="00811F55"/>
    <w:rsid w:val="00814313"/>
    <w:rsid w:val="00824BA1"/>
    <w:rsid w:val="00846E0C"/>
    <w:rsid w:val="008607D1"/>
    <w:rsid w:val="00864C7A"/>
    <w:rsid w:val="008747B5"/>
    <w:rsid w:val="008800C9"/>
    <w:rsid w:val="008805D5"/>
    <w:rsid w:val="00882143"/>
    <w:rsid w:val="008977E7"/>
    <w:rsid w:val="008C0728"/>
    <w:rsid w:val="008C0E41"/>
    <w:rsid w:val="008C5B3C"/>
    <w:rsid w:val="008D46BF"/>
    <w:rsid w:val="008D4DD9"/>
    <w:rsid w:val="008E6DFC"/>
    <w:rsid w:val="008F6A4B"/>
    <w:rsid w:val="009033E5"/>
    <w:rsid w:val="00906A41"/>
    <w:rsid w:val="00914F31"/>
    <w:rsid w:val="00926333"/>
    <w:rsid w:val="00934B6A"/>
    <w:rsid w:val="00944DF3"/>
    <w:rsid w:val="0097209C"/>
    <w:rsid w:val="009736BC"/>
    <w:rsid w:val="009A0B91"/>
    <w:rsid w:val="009B3AFE"/>
    <w:rsid w:val="009C10D1"/>
    <w:rsid w:val="009D5C6A"/>
    <w:rsid w:val="009E466A"/>
    <w:rsid w:val="00A043A0"/>
    <w:rsid w:val="00A1678D"/>
    <w:rsid w:val="00A17AC3"/>
    <w:rsid w:val="00A2650A"/>
    <w:rsid w:val="00A30CB1"/>
    <w:rsid w:val="00A62DAC"/>
    <w:rsid w:val="00A73541"/>
    <w:rsid w:val="00A81632"/>
    <w:rsid w:val="00A81980"/>
    <w:rsid w:val="00A9237B"/>
    <w:rsid w:val="00AA3CEB"/>
    <w:rsid w:val="00AA49E4"/>
    <w:rsid w:val="00AB6741"/>
    <w:rsid w:val="00AC7A5C"/>
    <w:rsid w:val="00AE17C5"/>
    <w:rsid w:val="00B05B21"/>
    <w:rsid w:val="00B2572A"/>
    <w:rsid w:val="00B366A6"/>
    <w:rsid w:val="00B44389"/>
    <w:rsid w:val="00B52305"/>
    <w:rsid w:val="00B67539"/>
    <w:rsid w:val="00BB3183"/>
    <w:rsid w:val="00BE044F"/>
    <w:rsid w:val="00C05568"/>
    <w:rsid w:val="00C17ECE"/>
    <w:rsid w:val="00C41CA6"/>
    <w:rsid w:val="00C56A9D"/>
    <w:rsid w:val="00C56E81"/>
    <w:rsid w:val="00C57B33"/>
    <w:rsid w:val="00C639ED"/>
    <w:rsid w:val="00C65824"/>
    <w:rsid w:val="00C70525"/>
    <w:rsid w:val="00C76A7E"/>
    <w:rsid w:val="00C778D1"/>
    <w:rsid w:val="00C86CE8"/>
    <w:rsid w:val="00CA1871"/>
    <w:rsid w:val="00CC229D"/>
    <w:rsid w:val="00CD16EA"/>
    <w:rsid w:val="00D03B1C"/>
    <w:rsid w:val="00D33F8A"/>
    <w:rsid w:val="00D64A91"/>
    <w:rsid w:val="00D80431"/>
    <w:rsid w:val="00D85B9B"/>
    <w:rsid w:val="00D94624"/>
    <w:rsid w:val="00DA0DE2"/>
    <w:rsid w:val="00DA4C56"/>
    <w:rsid w:val="00DB1F3D"/>
    <w:rsid w:val="00DB1FD8"/>
    <w:rsid w:val="00DC26CD"/>
    <w:rsid w:val="00E02C09"/>
    <w:rsid w:val="00E2350C"/>
    <w:rsid w:val="00E4459B"/>
    <w:rsid w:val="00E529DC"/>
    <w:rsid w:val="00E701D3"/>
    <w:rsid w:val="00E95C00"/>
    <w:rsid w:val="00EA1CDA"/>
    <w:rsid w:val="00EA2A90"/>
    <w:rsid w:val="00EA4B54"/>
    <w:rsid w:val="00EA795C"/>
    <w:rsid w:val="00EC6F76"/>
    <w:rsid w:val="00EF581A"/>
    <w:rsid w:val="00F06D79"/>
    <w:rsid w:val="00F26AF8"/>
    <w:rsid w:val="00F4632E"/>
    <w:rsid w:val="00F52A28"/>
    <w:rsid w:val="00F60D1F"/>
    <w:rsid w:val="00F74F48"/>
    <w:rsid w:val="00F807F8"/>
    <w:rsid w:val="00F85EE3"/>
    <w:rsid w:val="00F865BA"/>
    <w:rsid w:val="00F903B5"/>
    <w:rsid w:val="00F91FD0"/>
    <w:rsid w:val="00FB3851"/>
    <w:rsid w:val="00FC28BA"/>
    <w:rsid w:val="00FC5E65"/>
    <w:rsid w:val="00FD54CB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5BA0D-8FB4-4870-862D-B9640BF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3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2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05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52A28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52A28"/>
    <w:pPr>
      <w:spacing w:before="240" w:after="60"/>
      <w:outlineLvl w:val="5"/>
    </w:pPr>
    <w:rPr>
      <w:rFonts w:ascii="Calibri" w:eastAsia="Times New Roman" w:hAnsi="Calibri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B1FD8"/>
    <w:pPr>
      <w:tabs>
        <w:tab w:val="center" w:pos="4536"/>
        <w:tab w:val="right" w:pos="9072"/>
      </w:tabs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B1FD8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52A28"/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52A28"/>
    <w:rPr>
      <w:rFonts w:ascii="Calibri" w:eastAsia="Times New Roman" w:hAnsi="Calibri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F52A28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5B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B9B"/>
  </w:style>
  <w:style w:type="table" w:styleId="Grilledutableau">
    <w:name w:val="Table Grid"/>
    <w:basedOn w:val="TableauNormal"/>
    <w:uiPriority w:val="59"/>
    <w:rsid w:val="00D85B9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Policepardfaut"/>
    <w:rsid w:val="009736BC"/>
  </w:style>
  <w:style w:type="paragraph" w:styleId="Textedebulles">
    <w:name w:val="Balloon Text"/>
    <w:basedOn w:val="Normal"/>
    <w:link w:val="TextedebullesCar"/>
    <w:uiPriority w:val="99"/>
    <w:semiHidden/>
    <w:unhideWhenUsed/>
    <w:rsid w:val="00F90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3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6B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705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E980-80A9-4A0C-8F91-5D9B43AB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Soukaina NAI</cp:lastModifiedBy>
  <cp:revision>26</cp:revision>
  <cp:lastPrinted>2018-11-08T12:22:00Z</cp:lastPrinted>
  <dcterms:created xsi:type="dcterms:W3CDTF">2018-11-29T16:59:00Z</dcterms:created>
  <dcterms:modified xsi:type="dcterms:W3CDTF">2019-12-25T10:55:00Z</dcterms:modified>
</cp:coreProperties>
</file>